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20" w:rsidRPr="00326DDF" w:rsidRDefault="00196620" w:rsidP="00196620">
      <w:pPr>
        <w:spacing w:after="0" w:line="240" w:lineRule="auto"/>
        <w:jc w:val="center"/>
        <w:outlineLvl w:val="1"/>
        <w:rPr>
          <w:rFonts w:ascii="Verdana" w:hAnsi="Verdana"/>
          <w:b/>
          <w:bCs/>
          <w:color w:val="0A0A0A"/>
          <w:sz w:val="20"/>
          <w:szCs w:val="20"/>
        </w:rPr>
      </w:pPr>
      <w:r w:rsidRPr="00326DDF">
        <w:rPr>
          <w:rFonts w:ascii="Verdana" w:hAnsi="Verdana"/>
          <w:b/>
          <w:bCs/>
          <w:color w:val="0A0A0A"/>
          <w:sz w:val="20"/>
          <w:szCs w:val="20"/>
        </w:rPr>
        <w:t xml:space="preserve">ПУБЛИЧНЫЙ ОТЧЕТ </w:t>
      </w:r>
    </w:p>
    <w:p w:rsidR="00196620" w:rsidRPr="00326DDF" w:rsidRDefault="002C5183" w:rsidP="00196620">
      <w:pPr>
        <w:spacing w:after="0" w:line="240" w:lineRule="auto"/>
        <w:jc w:val="center"/>
        <w:outlineLvl w:val="1"/>
        <w:rPr>
          <w:rFonts w:ascii="Verdana" w:hAnsi="Verdana"/>
          <w:b/>
          <w:bCs/>
          <w:color w:val="0A0A0A"/>
          <w:sz w:val="20"/>
          <w:szCs w:val="20"/>
        </w:rPr>
      </w:pPr>
      <w:r>
        <w:rPr>
          <w:rFonts w:ascii="Verdana" w:hAnsi="Verdana"/>
          <w:b/>
          <w:bCs/>
          <w:color w:val="0A0A0A"/>
          <w:sz w:val="20"/>
          <w:szCs w:val="20"/>
        </w:rPr>
        <w:t>МУНИЦИПАЛЬНОГО</w:t>
      </w:r>
      <w:r w:rsidR="00196620" w:rsidRPr="00326DDF">
        <w:rPr>
          <w:rFonts w:ascii="Verdana" w:hAnsi="Verdana"/>
          <w:b/>
          <w:bCs/>
          <w:color w:val="0A0A0A"/>
          <w:sz w:val="20"/>
          <w:szCs w:val="20"/>
        </w:rPr>
        <w:t xml:space="preserve"> УЧРЕЖДЕНИЯ</w:t>
      </w:r>
    </w:p>
    <w:p w:rsidR="00196620" w:rsidRPr="00326DDF" w:rsidRDefault="00196620" w:rsidP="00196620">
      <w:pPr>
        <w:spacing w:after="0" w:line="240" w:lineRule="auto"/>
        <w:jc w:val="center"/>
        <w:outlineLvl w:val="1"/>
        <w:rPr>
          <w:rFonts w:ascii="Verdana" w:hAnsi="Verdana"/>
          <w:b/>
          <w:bCs/>
          <w:color w:val="0A0A0A"/>
          <w:sz w:val="20"/>
          <w:szCs w:val="20"/>
        </w:rPr>
      </w:pPr>
      <w:r w:rsidRPr="00326DDF">
        <w:rPr>
          <w:rFonts w:ascii="Verdana" w:hAnsi="Verdana"/>
          <w:b/>
          <w:bCs/>
          <w:color w:val="0A0A0A"/>
          <w:sz w:val="20"/>
          <w:szCs w:val="20"/>
        </w:rPr>
        <w:t>Д</w:t>
      </w:r>
      <w:r w:rsidR="002C5183">
        <w:rPr>
          <w:rFonts w:ascii="Verdana" w:hAnsi="Verdana"/>
          <w:b/>
          <w:bCs/>
          <w:color w:val="0A0A0A"/>
          <w:sz w:val="20"/>
          <w:szCs w:val="20"/>
        </w:rPr>
        <w:t xml:space="preserve">ОПОЛНИТЕЛЬНОГО ОБРАЗОВАНИЯ </w:t>
      </w:r>
      <w:r w:rsidRPr="00326DDF">
        <w:rPr>
          <w:rFonts w:ascii="Verdana" w:hAnsi="Verdana"/>
          <w:b/>
          <w:bCs/>
          <w:color w:val="0A0A0A"/>
          <w:sz w:val="20"/>
          <w:szCs w:val="20"/>
        </w:rPr>
        <w:t xml:space="preserve"> </w:t>
      </w:r>
    </w:p>
    <w:p w:rsidR="00196620" w:rsidRPr="00326DDF" w:rsidRDefault="00196620" w:rsidP="00196620">
      <w:pPr>
        <w:spacing w:after="0" w:line="240" w:lineRule="auto"/>
        <w:jc w:val="center"/>
        <w:outlineLvl w:val="1"/>
        <w:rPr>
          <w:rFonts w:ascii="Verdana" w:hAnsi="Verdana"/>
          <w:b/>
          <w:bCs/>
          <w:color w:val="0A0A0A"/>
          <w:sz w:val="20"/>
          <w:szCs w:val="20"/>
        </w:rPr>
      </w:pPr>
      <w:r w:rsidRPr="00326DDF">
        <w:rPr>
          <w:rFonts w:ascii="Verdana" w:hAnsi="Verdana"/>
          <w:b/>
          <w:bCs/>
          <w:color w:val="0A0A0A"/>
          <w:sz w:val="20"/>
          <w:szCs w:val="20"/>
        </w:rPr>
        <w:t>«ДЕТСКО-ЮНОШЕСКАЯ СПОРТИВНАЯ ШКОЛА «ОЛИМП»</w:t>
      </w:r>
    </w:p>
    <w:p w:rsidR="00196620" w:rsidRPr="00326DDF" w:rsidRDefault="00196620" w:rsidP="00196620">
      <w:pPr>
        <w:spacing w:after="0" w:line="240" w:lineRule="auto"/>
        <w:jc w:val="center"/>
        <w:outlineLvl w:val="1"/>
        <w:rPr>
          <w:rFonts w:ascii="Verdana" w:hAnsi="Verdana"/>
          <w:b/>
          <w:bCs/>
          <w:color w:val="0A0A0A"/>
          <w:sz w:val="20"/>
          <w:szCs w:val="20"/>
        </w:rPr>
      </w:pPr>
    </w:p>
    <w:p w:rsidR="00196620" w:rsidRPr="00E67976" w:rsidRDefault="00196620" w:rsidP="001966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976">
        <w:rPr>
          <w:rFonts w:ascii="Times New Roman" w:hAnsi="Times New Roman"/>
          <w:sz w:val="24"/>
          <w:szCs w:val="24"/>
        </w:rPr>
        <w:t xml:space="preserve">В </w:t>
      </w:r>
      <w:r w:rsidRPr="00E6797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5183">
        <w:rPr>
          <w:rFonts w:ascii="Times New Roman" w:hAnsi="Times New Roman"/>
          <w:sz w:val="24"/>
          <w:szCs w:val="24"/>
        </w:rPr>
        <w:t>муниципальном</w:t>
      </w:r>
      <w:r w:rsidRPr="00E67976">
        <w:rPr>
          <w:rFonts w:ascii="Times New Roman" w:hAnsi="Times New Roman"/>
          <w:sz w:val="24"/>
          <w:szCs w:val="24"/>
        </w:rPr>
        <w:t xml:space="preserve"> учреждении д</w:t>
      </w:r>
      <w:r w:rsidR="002C5183">
        <w:rPr>
          <w:rFonts w:ascii="Times New Roman" w:hAnsi="Times New Roman"/>
          <w:sz w:val="24"/>
          <w:szCs w:val="24"/>
        </w:rPr>
        <w:t>ополнительного образования</w:t>
      </w:r>
      <w:r w:rsidRPr="00E67976">
        <w:rPr>
          <w:rFonts w:ascii="Times New Roman" w:hAnsi="Times New Roman"/>
          <w:sz w:val="24"/>
          <w:szCs w:val="24"/>
        </w:rPr>
        <w:t xml:space="preserve"> «Детско-юношеская спортивная школа «ОЛИМП»  реализуются  следующие цели и  задачи:</w:t>
      </w:r>
    </w:p>
    <w:p w:rsidR="00196620" w:rsidRPr="00E67976" w:rsidRDefault="00196620" w:rsidP="00514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976">
        <w:rPr>
          <w:rFonts w:ascii="Times New Roman" w:hAnsi="Times New Roman"/>
          <w:b/>
          <w:sz w:val="24"/>
          <w:szCs w:val="24"/>
        </w:rPr>
        <w:t>Цель</w:t>
      </w:r>
      <w:r w:rsidRPr="00E67976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E67976">
        <w:rPr>
          <w:rFonts w:ascii="Times New Roman" w:hAnsi="Times New Roman"/>
          <w:sz w:val="24"/>
          <w:szCs w:val="24"/>
        </w:rPr>
        <w:t>Развитие мотивации личности к совершенствованию своих физических возможностей через реализацию программ дополнительного образования детей.</w:t>
      </w:r>
      <w:r w:rsidRPr="00E67976">
        <w:rPr>
          <w:rFonts w:ascii="Times New Roman" w:hAnsi="Times New Roman"/>
          <w:bCs/>
          <w:sz w:val="24"/>
          <w:szCs w:val="24"/>
        </w:rPr>
        <w:t xml:space="preserve"> </w:t>
      </w:r>
    </w:p>
    <w:p w:rsidR="00196620" w:rsidRPr="00E67976" w:rsidRDefault="00196620" w:rsidP="001966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7976">
        <w:rPr>
          <w:rFonts w:ascii="Times New Roman" w:hAnsi="Times New Roman"/>
          <w:b/>
          <w:bCs/>
          <w:sz w:val="24"/>
          <w:szCs w:val="24"/>
        </w:rPr>
        <w:t xml:space="preserve">Задачи:   </w:t>
      </w:r>
    </w:p>
    <w:p w:rsidR="00196620" w:rsidRPr="00E67976" w:rsidRDefault="00196620" w:rsidP="001966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797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67976">
        <w:rPr>
          <w:rFonts w:ascii="Times New Roman" w:hAnsi="Times New Roman"/>
          <w:bCs/>
          <w:sz w:val="24"/>
          <w:szCs w:val="24"/>
        </w:rPr>
        <w:t>- Обеспечение  условий для  укрепления здоровья, самосовершенствования, профессионального самоопределения, адаптации к жизни в обществе;</w:t>
      </w:r>
    </w:p>
    <w:p w:rsidR="00196620" w:rsidRPr="00E67976" w:rsidRDefault="00196620" w:rsidP="001966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7976">
        <w:rPr>
          <w:rFonts w:ascii="Times New Roman" w:hAnsi="Times New Roman"/>
          <w:bCs/>
          <w:sz w:val="24"/>
          <w:szCs w:val="24"/>
        </w:rPr>
        <w:t xml:space="preserve">-    Организация содержательного досуга; </w:t>
      </w:r>
    </w:p>
    <w:p w:rsidR="00196620" w:rsidRPr="00E67976" w:rsidRDefault="00196620" w:rsidP="001966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7976">
        <w:rPr>
          <w:rFonts w:ascii="Times New Roman" w:hAnsi="Times New Roman"/>
          <w:bCs/>
          <w:sz w:val="24"/>
          <w:szCs w:val="24"/>
        </w:rPr>
        <w:t>-    Выявление одаренных детей, привлечение их к занятиям по избранным видам спорта.</w:t>
      </w:r>
    </w:p>
    <w:p w:rsidR="00196620" w:rsidRPr="00E67976" w:rsidRDefault="00196620" w:rsidP="001966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96620" w:rsidRPr="00E67976" w:rsidRDefault="00196620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  <w:r w:rsidRPr="00E67976">
        <w:rPr>
          <w:rFonts w:ascii="Times New Roman" w:hAnsi="Times New Roman"/>
          <w:b/>
          <w:color w:val="0A0A0A"/>
          <w:sz w:val="24"/>
          <w:szCs w:val="24"/>
        </w:rPr>
        <w:t xml:space="preserve">1.Общая характеристика Детско-юношеской спортивной школы: </w:t>
      </w:r>
    </w:p>
    <w:p w:rsidR="00196620" w:rsidRPr="00E67976" w:rsidRDefault="00196620" w:rsidP="00196620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</w:p>
    <w:p w:rsidR="00196620" w:rsidRPr="00E67976" w:rsidRDefault="00196620" w:rsidP="00196620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</w:p>
    <w:tbl>
      <w:tblPr>
        <w:tblW w:w="1304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68"/>
        <w:gridCol w:w="10681"/>
      </w:tblGrid>
      <w:tr w:rsidR="00196620" w:rsidRPr="00CF2626" w:rsidTr="006B59B2"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Полное наименование</w:t>
            </w:r>
          </w:p>
        </w:tc>
        <w:tc>
          <w:tcPr>
            <w:tcW w:w="10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620" w:rsidRPr="00E67976" w:rsidRDefault="002C5183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Муниципальное </w:t>
            </w:r>
            <w:r w:rsidR="00196620"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учреждение до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полнительного образования </w:t>
            </w:r>
            <w:r w:rsidR="00196620"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«Детско-юношеская спортивная школа «Олимп»</w:t>
            </w:r>
          </w:p>
        </w:tc>
      </w:tr>
      <w:tr w:rsidR="00196620" w:rsidRPr="00CF2626" w:rsidTr="006B59B2"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Тип учреждения</w:t>
            </w:r>
          </w:p>
        </w:tc>
        <w:tc>
          <w:tcPr>
            <w:tcW w:w="10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620" w:rsidRPr="00E67976" w:rsidRDefault="004740F6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У</w:t>
            </w:r>
            <w:r w:rsidR="00196620"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чреждение д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ополнительного образования </w:t>
            </w:r>
          </w:p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</w:p>
        </w:tc>
      </w:tr>
      <w:tr w:rsidR="00196620" w:rsidRPr="00CF2626" w:rsidTr="006B59B2"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Вид учреждения</w:t>
            </w:r>
          </w:p>
        </w:tc>
        <w:tc>
          <w:tcPr>
            <w:tcW w:w="10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Детско-юношеская спортивная школа</w:t>
            </w:r>
          </w:p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</w:p>
        </w:tc>
      </w:tr>
      <w:tr w:rsidR="00196620" w:rsidRPr="00CF2626" w:rsidTr="006B59B2"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Учредитель</w:t>
            </w:r>
          </w:p>
        </w:tc>
        <w:tc>
          <w:tcPr>
            <w:tcW w:w="10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Администрация города Оленегорска с подведомственной территорией Мурманской области.</w:t>
            </w:r>
          </w:p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Адрес Учредителя: Российская Федерация,184530,Мурманская область, город Оленегорск, улица Строительная</w:t>
            </w:r>
            <w:proofErr w:type="gramStart"/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,</w:t>
            </w:r>
            <w:proofErr w:type="gramEnd"/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дом 52</w:t>
            </w:r>
          </w:p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</w:p>
        </w:tc>
      </w:tr>
      <w:tr w:rsidR="00196620" w:rsidRPr="00CF2626" w:rsidTr="006B59B2"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Почтовый адрес</w:t>
            </w:r>
            <w:proofErr w:type="gramStart"/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,</w:t>
            </w:r>
            <w:proofErr w:type="gramEnd"/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телефон ДЮСШ «Олимп». </w:t>
            </w:r>
          </w:p>
        </w:tc>
        <w:tc>
          <w:tcPr>
            <w:tcW w:w="10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184530, Мурманская область, г</w:t>
            </w:r>
            <w:proofErr w:type="gramStart"/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.О</w:t>
            </w:r>
            <w:proofErr w:type="gramEnd"/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ленегорск</w:t>
            </w:r>
          </w:p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телефон (815 52) 53 -051</w:t>
            </w:r>
          </w:p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 телефон/факс (815-52) 57-392</w:t>
            </w:r>
          </w:p>
        </w:tc>
      </w:tr>
      <w:tr w:rsidR="00196620" w:rsidRPr="00CF2626" w:rsidTr="006B59B2"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Лицензия на образовательную деятельность</w:t>
            </w:r>
          </w:p>
        </w:tc>
        <w:tc>
          <w:tcPr>
            <w:tcW w:w="10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Лицензия на образовательную деятельность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(бессрочная)</w:t>
            </w: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выдана  Министерством образования и науки 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Мурманской области 29.05</w:t>
            </w:r>
            <w:r w:rsidRPr="00885C72">
              <w:rPr>
                <w:rFonts w:ascii="Times New Roman" w:hAnsi="Times New Roman"/>
                <w:color w:val="0A0A0A"/>
                <w:sz w:val="24"/>
                <w:szCs w:val="24"/>
              </w:rPr>
              <w:t>..2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014</w:t>
            </w:r>
            <w:r w:rsidRPr="00885C72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г. Регистрационный номер 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№102-14 ,серия 51Л01</w:t>
            </w: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</w:t>
            </w:r>
            <w:r w:rsidRPr="00885C72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. </w:t>
            </w:r>
          </w:p>
        </w:tc>
      </w:tr>
      <w:tr w:rsidR="00196620" w:rsidRPr="00CF2626" w:rsidTr="006B59B2"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Государственная аккредитация</w:t>
            </w:r>
          </w:p>
        </w:tc>
        <w:tc>
          <w:tcPr>
            <w:tcW w:w="10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Приказ  о государственной аккредитации АА 092523 выдан Комитетом по образованию Мурманской области от 21.12.2007года, номер 2032</w:t>
            </w:r>
          </w:p>
        </w:tc>
      </w:tr>
    </w:tbl>
    <w:p w:rsidR="00196620" w:rsidRPr="007A66C5" w:rsidRDefault="00196620" w:rsidP="00196620">
      <w:pPr>
        <w:spacing w:after="0" w:line="240" w:lineRule="auto"/>
        <w:rPr>
          <w:rFonts w:ascii="Verdana" w:hAnsi="Verdana"/>
          <w:color w:val="0A0A0A"/>
          <w:sz w:val="16"/>
          <w:szCs w:val="16"/>
        </w:rPr>
      </w:pPr>
      <w:r w:rsidRPr="00E67976">
        <w:rPr>
          <w:rFonts w:ascii="Times New Roman" w:hAnsi="Times New Roman"/>
          <w:color w:val="0A0A0A"/>
          <w:sz w:val="24"/>
          <w:szCs w:val="24"/>
        </w:rPr>
        <w:lastRenderedPageBreak/>
        <w:t>  </w:t>
      </w:r>
    </w:p>
    <w:p w:rsidR="00196620" w:rsidRPr="00E67976" w:rsidRDefault="00196620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  <w:r w:rsidRPr="00E67976">
        <w:rPr>
          <w:rFonts w:ascii="Times New Roman" w:hAnsi="Times New Roman"/>
          <w:b/>
          <w:color w:val="0A0A0A"/>
          <w:sz w:val="24"/>
          <w:szCs w:val="24"/>
        </w:rPr>
        <w:t>2.Кадровый состав учреждения.</w:t>
      </w:r>
      <w:r w:rsidR="004740F6">
        <w:rPr>
          <w:rFonts w:ascii="Times New Roman" w:hAnsi="Times New Roman"/>
          <w:b/>
          <w:color w:val="0A0A0A"/>
          <w:sz w:val="24"/>
          <w:szCs w:val="24"/>
        </w:rPr>
        <w:t xml:space="preserve"> </w:t>
      </w:r>
      <w:r w:rsidRPr="00E67976">
        <w:rPr>
          <w:rFonts w:ascii="Times New Roman" w:hAnsi="Times New Roman"/>
          <w:color w:val="0A0A0A"/>
          <w:sz w:val="24"/>
          <w:szCs w:val="24"/>
        </w:rPr>
        <w:t>Спортивная школа укомплектована квалифицированными кадрами согласно штатному  расписанию:</w:t>
      </w:r>
    </w:p>
    <w:p w:rsidR="00196620" w:rsidRPr="00E67976" w:rsidRDefault="00196620" w:rsidP="00196620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</w:p>
    <w:p w:rsidR="00196620" w:rsidRDefault="00196620" w:rsidP="0019662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67976">
        <w:rPr>
          <w:rFonts w:ascii="Times New Roman" w:hAnsi="Times New Roman"/>
          <w:b/>
          <w:bCs/>
          <w:sz w:val="24"/>
          <w:szCs w:val="24"/>
        </w:rPr>
        <w:t>Анализ уровня квалификации педаг</w:t>
      </w:r>
      <w:r w:rsidR="004740F6">
        <w:rPr>
          <w:rFonts w:ascii="Times New Roman" w:hAnsi="Times New Roman"/>
          <w:b/>
          <w:bCs/>
          <w:sz w:val="24"/>
          <w:szCs w:val="24"/>
        </w:rPr>
        <w:t>огического состава на 01.06.2015</w:t>
      </w:r>
      <w:r w:rsidRPr="00E67976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tbl>
      <w:tblPr>
        <w:tblW w:w="461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1055"/>
        <w:gridCol w:w="888"/>
        <w:gridCol w:w="888"/>
        <w:gridCol w:w="790"/>
        <w:gridCol w:w="790"/>
        <w:gridCol w:w="800"/>
        <w:gridCol w:w="837"/>
        <w:gridCol w:w="1000"/>
        <w:gridCol w:w="961"/>
        <w:gridCol w:w="963"/>
        <w:gridCol w:w="854"/>
        <w:gridCol w:w="1188"/>
        <w:gridCol w:w="1180"/>
      </w:tblGrid>
      <w:tr w:rsidR="005F1FED" w:rsidTr="006B59B2">
        <w:trPr>
          <w:cantSplit/>
          <w:trHeight w:val="32"/>
          <w:jc w:val="center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7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9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54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Квалификация педагогов</w:t>
            </w:r>
          </w:p>
        </w:tc>
        <w:tc>
          <w:tcPr>
            <w:tcW w:w="132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Педагогический стаж</w:t>
            </w:r>
          </w:p>
        </w:tc>
      </w:tr>
      <w:tr w:rsidR="005F1FED" w:rsidTr="006B59B2">
        <w:trPr>
          <w:cantSplit/>
          <w:trHeight w:val="138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Штат  (чел.)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Внешние совместители (чел.)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Среднее (чел.)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Среднее  проф. (чел.)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(чел.)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Без категории (чел.)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Соответствие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заним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должн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(чел.)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категория</w:t>
            </w:r>
          </w:p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(чел.)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Высшая категория</w:t>
            </w:r>
          </w:p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(чел.)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  5 лет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5-20  лет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 лет и более</w:t>
            </w:r>
          </w:p>
        </w:tc>
      </w:tr>
      <w:tr w:rsidR="005F1FED" w:rsidTr="006B59B2">
        <w:trPr>
          <w:cantSplit/>
          <w:trHeight w:val="36"/>
          <w:jc w:val="center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</w:t>
            </w:r>
          </w:p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4567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Администрация </w:t>
            </w:r>
          </w:p>
        </w:tc>
      </w:tr>
      <w:tr w:rsidR="005F1FED" w:rsidTr="006B59B2">
        <w:trPr>
          <w:cantSplit/>
          <w:trHeight w:val="1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F1FED" w:rsidTr="006B59B2">
        <w:trPr>
          <w:cantSplit/>
          <w:trHeight w:val="1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67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Методисты</w:t>
            </w:r>
          </w:p>
        </w:tc>
      </w:tr>
      <w:tr w:rsidR="005F1FED" w:rsidTr="006B59B2">
        <w:trPr>
          <w:cantSplit/>
          <w:trHeight w:val="1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F1FED" w:rsidTr="006B59B2">
        <w:trPr>
          <w:cantSplit/>
          <w:trHeight w:val="1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67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Педагог-организатор</w:t>
            </w:r>
          </w:p>
        </w:tc>
      </w:tr>
      <w:tr w:rsidR="005F1FED" w:rsidTr="006B59B2">
        <w:trPr>
          <w:cantSplit/>
          <w:trHeight w:val="1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F1FED" w:rsidTr="006B59B2">
        <w:trPr>
          <w:cantSplit/>
          <w:trHeight w:val="3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67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Тренерский состав</w:t>
            </w:r>
          </w:p>
        </w:tc>
      </w:tr>
      <w:tr w:rsidR="005F1FED" w:rsidTr="006B59B2">
        <w:trPr>
          <w:cantSplit/>
          <w:trHeight w:val="1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F1FED" w:rsidTr="006B59B2">
        <w:trPr>
          <w:cantSplit/>
          <w:trHeight w:val="110"/>
          <w:jc w:val="center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FED" w:rsidRDefault="005F1FED" w:rsidP="002F6A6A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4509E2" w:rsidRDefault="004509E2" w:rsidP="002F6A6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6620" w:rsidRPr="00E67976" w:rsidRDefault="00196620" w:rsidP="00AB3855">
      <w:pPr>
        <w:spacing w:after="0" w:line="240" w:lineRule="auto"/>
        <w:jc w:val="both"/>
        <w:rPr>
          <w:rFonts w:ascii="Times New Roman" w:hAnsi="Times New Roman"/>
          <w:color w:val="0A0A0A"/>
          <w:sz w:val="24"/>
          <w:szCs w:val="24"/>
        </w:rPr>
      </w:pPr>
      <w:r w:rsidRPr="00E67976">
        <w:rPr>
          <w:rFonts w:ascii="Times New Roman" w:hAnsi="Times New Roman"/>
          <w:color w:val="0A0A0A"/>
          <w:sz w:val="24"/>
          <w:szCs w:val="24"/>
        </w:rPr>
        <w:t xml:space="preserve">     ДЮСШ </w:t>
      </w:r>
      <w:r w:rsidR="009A7C16">
        <w:rPr>
          <w:rFonts w:ascii="Times New Roman" w:hAnsi="Times New Roman"/>
          <w:color w:val="0A0A0A"/>
          <w:sz w:val="24"/>
          <w:szCs w:val="24"/>
        </w:rPr>
        <w:t>организует работу с учащимися</w:t>
      </w:r>
      <w:r w:rsidRPr="00E67976">
        <w:rPr>
          <w:rFonts w:ascii="Times New Roman" w:hAnsi="Times New Roman"/>
          <w:color w:val="0A0A0A"/>
          <w:sz w:val="24"/>
          <w:szCs w:val="24"/>
        </w:rPr>
        <w:t xml:space="preserve"> в течение  всего календарного года по видам спорта: лыжные гонки, конькобежный спорт, бокс, греко-римская борьба, настольный теннис, и в группах адаптивной физической культуры. В каникулярное время предусматриваются спортивные лагеря и работа по индивидуальным планам. Учебно-воспитательный процесс, основываясь на этапах спортивной подготовки, осуществляется в следующих группах: спортивно-оздоровительных (СОГ) – 1 год, начальной подготовки (ГНП)- 2 года, учебно-тренировочных (УТГ) – 5 лет.</w:t>
      </w:r>
    </w:p>
    <w:p w:rsidR="00196620" w:rsidRPr="00E67976" w:rsidRDefault="00196620" w:rsidP="00AB3855">
      <w:pPr>
        <w:spacing w:after="0" w:line="240" w:lineRule="auto"/>
        <w:jc w:val="both"/>
        <w:rPr>
          <w:rFonts w:ascii="Times New Roman" w:hAnsi="Times New Roman"/>
          <w:color w:val="0A0A0A"/>
          <w:sz w:val="24"/>
          <w:szCs w:val="24"/>
        </w:rPr>
      </w:pPr>
      <w:r w:rsidRPr="00E67976">
        <w:rPr>
          <w:rFonts w:ascii="Times New Roman" w:hAnsi="Times New Roman"/>
          <w:color w:val="0A0A0A"/>
          <w:sz w:val="24"/>
          <w:szCs w:val="24"/>
        </w:rPr>
        <w:t>       ДЮСШ «Олимп»   организует и проводит не только  внутришкольные спортивно-массовые мероприятия, но  и  соревнования муниципального уровня.</w:t>
      </w:r>
    </w:p>
    <w:p w:rsidR="00196620" w:rsidRDefault="00196620" w:rsidP="00AB3855">
      <w:pPr>
        <w:ind w:firstLine="539"/>
        <w:jc w:val="both"/>
        <w:rPr>
          <w:rFonts w:ascii="Times New Roman" w:hAnsi="Times New Roman"/>
          <w:color w:val="0A0A0A"/>
          <w:sz w:val="24"/>
          <w:szCs w:val="24"/>
        </w:rPr>
      </w:pPr>
      <w:r w:rsidRPr="00E67976">
        <w:rPr>
          <w:rFonts w:ascii="Times New Roman" w:hAnsi="Times New Roman"/>
          <w:color w:val="0A0A0A"/>
          <w:sz w:val="24"/>
          <w:szCs w:val="24"/>
        </w:rPr>
        <w:t> В ДЮСШ реализуются модифицированные программы (по 5 видам спорта) и по АФК и одна авторская для групп СОГ,  принятые на тренерском совете ДЮСШ и утвержденные директором, составленные на основе примерных, допущенных Государственным комитетом РФ по физической культуре и спорту по следующим видам спорта:</w:t>
      </w:r>
    </w:p>
    <w:p w:rsidR="009448C5" w:rsidRPr="00E67976" w:rsidRDefault="009448C5" w:rsidP="00AB3855">
      <w:pPr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7655"/>
      </w:tblGrid>
      <w:tr w:rsidR="00196620" w:rsidRPr="00CF2626" w:rsidTr="00057F4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lastRenderedPageBreak/>
              <w:t>Наименование программ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Сроки реализации</w:t>
            </w:r>
          </w:p>
        </w:tc>
      </w:tr>
      <w:tr w:rsidR="00196620" w:rsidRPr="00CF2626" w:rsidTr="00057F4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1. Лыжные гонки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8 лет</w:t>
            </w:r>
          </w:p>
        </w:tc>
      </w:tr>
      <w:tr w:rsidR="00196620" w:rsidRPr="00CF2626" w:rsidTr="00057F4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2. Настольный теннис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8 лет</w:t>
            </w:r>
          </w:p>
        </w:tc>
      </w:tr>
      <w:tr w:rsidR="00196620" w:rsidRPr="00CF2626" w:rsidTr="00057F4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3. Конькобежный спорт                 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8 лет</w:t>
            </w:r>
          </w:p>
        </w:tc>
      </w:tr>
      <w:tr w:rsidR="00196620" w:rsidRPr="00CF2626" w:rsidTr="00057F4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4. Греко-римская борьба    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8 лет</w:t>
            </w:r>
          </w:p>
        </w:tc>
      </w:tr>
      <w:tr w:rsidR="00196620" w:rsidRPr="00CF2626" w:rsidTr="00057F4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5. Бокс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8 лет</w:t>
            </w:r>
          </w:p>
        </w:tc>
      </w:tr>
      <w:tr w:rsidR="00196620" w:rsidRPr="00CF2626" w:rsidTr="00057F4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6. Адаптивная физическая культура: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</w:p>
        </w:tc>
      </w:tr>
      <w:tr w:rsidR="00196620" w:rsidRPr="00CF2626" w:rsidTr="00057F4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- лыжные гонки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8 лет</w:t>
            </w:r>
          </w:p>
        </w:tc>
      </w:tr>
      <w:tr w:rsidR="00196620" w:rsidRPr="00CF2626" w:rsidTr="00057F4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- ОФП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E67976">
              <w:rPr>
                <w:rFonts w:ascii="Times New Roman" w:hAnsi="Times New Roman"/>
                <w:color w:val="0A0A0A"/>
                <w:sz w:val="24"/>
                <w:szCs w:val="24"/>
              </w:rPr>
              <w:t>1 год</w:t>
            </w:r>
          </w:p>
        </w:tc>
      </w:tr>
      <w:tr w:rsidR="00196620" w:rsidRPr="00CF2626" w:rsidTr="00057F4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-настольный теннис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E67976" w:rsidRDefault="00196620" w:rsidP="006B59B2">
            <w:pPr>
              <w:spacing w:after="0" w:line="240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8 лет</w:t>
            </w:r>
          </w:p>
        </w:tc>
      </w:tr>
    </w:tbl>
    <w:p w:rsidR="00196620" w:rsidRPr="00E67976" w:rsidRDefault="00196620" w:rsidP="00196620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  <w:r w:rsidRPr="00E67976">
        <w:rPr>
          <w:rFonts w:ascii="Times New Roman" w:hAnsi="Times New Roman"/>
          <w:color w:val="0A0A0A"/>
          <w:sz w:val="24"/>
          <w:szCs w:val="24"/>
        </w:rPr>
        <w:t>                                            </w:t>
      </w:r>
    </w:p>
    <w:p w:rsidR="00196620" w:rsidRDefault="00196620" w:rsidP="00196620">
      <w:pPr>
        <w:spacing w:after="0" w:line="240" w:lineRule="auto"/>
        <w:rPr>
          <w:rFonts w:ascii="Verdana" w:hAnsi="Verdana"/>
          <w:color w:val="0A0A0A"/>
          <w:sz w:val="18"/>
          <w:szCs w:val="18"/>
        </w:rPr>
      </w:pPr>
      <w:r w:rsidRPr="0070453E">
        <w:rPr>
          <w:rFonts w:ascii="Verdana" w:hAnsi="Verdana"/>
          <w:color w:val="0A0A0A"/>
          <w:sz w:val="18"/>
          <w:szCs w:val="18"/>
        </w:rPr>
        <w:t>    </w:t>
      </w:r>
    </w:p>
    <w:p w:rsidR="00057F42" w:rsidRDefault="00057F42" w:rsidP="00057F42">
      <w:pPr>
        <w:rPr>
          <w:rFonts w:ascii="Times New Roman" w:hAnsi="Times New Roman"/>
          <w:color w:val="0A0A0A"/>
          <w:sz w:val="24"/>
          <w:szCs w:val="24"/>
        </w:rPr>
      </w:pPr>
      <w:r>
        <w:rPr>
          <w:rFonts w:ascii="Times New Roman" w:hAnsi="Times New Roman" w:cs="Times New Roman"/>
          <w:color w:val="0A0A0A"/>
          <w:sz w:val="24"/>
          <w:szCs w:val="24"/>
        </w:rPr>
        <w:t>В</w:t>
      </w:r>
      <w:r w:rsidRPr="00057F42">
        <w:rPr>
          <w:rFonts w:ascii="Times New Roman" w:hAnsi="Times New Roman" w:cs="Times New Roman"/>
          <w:color w:val="0A0A0A"/>
          <w:sz w:val="24"/>
          <w:szCs w:val="24"/>
        </w:rPr>
        <w:t xml:space="preserve"> 2014</w:t>
      </w:r>
      <w:r>
        <w:rPr>
          <w:rFonts w:ascii="Verdana" w:hAnsi="Verdana"/>
          <w:color w:val="0A0A0A"/>
          <w:sz w:val="18"/>
          <w:szCs w:val="18"/>
        </w:rPr>
        <w:t xml:space="preserve"> </w:t>
      </w:r>
      <w:r w:rsidR="00B21E07">
        <w:rPr>
          <w:rFonts w:ascii="Times New Roman" w:hAnsi="Times New Roman"/>
          <w:color w:val="0A0A0A"/>
          <w:sz w:val="24"/>
          <w:szCs w:val="24"/>
        </w:rPr>
        <w:t>-2015</w:t>
      </w:r>
      <w:r w:rsidR="00196620" w:rsidRPr="005601B2">
        <w:rPr>
          <w:rFonts w:ascii="Times New Roman" w:hAnsi="Times New Roman"/>
          <w:color w:val="0A0A0A"/>
          <w:sz w:val="24"/>
          <w:szCs w:val="24"/>
        </w:rPr>
        <w:t xml:space="preserve"> учебном году в ДЮСШ проводились занятия в 6 отделениях по  5   видам спорта и в группах адаптивной физической ку</w:t>
      </w:r>
      <w:r w:rsidR="00E835DB">
        <w:rPr>
          <w:rFonts w:ascii="Times New Roman" w:hAnsi="Times New Roman"/>
          <w:color w:val="0A0A0A"/>
          <w:sz w:val="24"/>
          <w:szCs w:val="24"/>
        </w:rPr>
        <w:t xml:space="preserve">льтуры. Численность учащихся </w:t>
      </w:r>
      <w:r w:rsidR="00B21E07">
        <w:rPr>
          <w:rFonts w:ascii="Times New Roman" w:hAnsi="Times New Roman"/>
          <w:color w:val="0A0A0A"/>
          <w:sz w:val="24"/>
          <w:szCs w:val="24"/>
        </w:rPr>
        <w:t xml:space="preserve"> на 31.05.2015 года составила  703 </w:t>
      </w:r>
      <w:r w:rsidR="00196620" w:rsidRPr="005601B2">
        <w:rPr>
          <w:rFonts w:ascii="Times New Roman" w:hAnsi="Times New Roman"/>
          <w:color w:val="0A0A0A"/>
          <w:sz w:val="24"/>
          <w:szCs w:val="24"/>
        </w:rPr>
        <w:t>чел.</w:t>
      </w:r>
    </w:p>
    <w:p w:rsidR="00196620" w:rsidRPr="005601B2" w:rsidRDefault="00196620" w:rsidP="00057F42">
      <w:pPr>
        <w:rPr>
          <w:rFonts w:ascii="Times New Roman" w:hAnsi="Times New Roman"/>
          <w:color w:val="0A0A0A"/>
          <w:sz w:val="24"/>
          <w:szCs w:val="24"/>
        </w:rPr>
      </w:pPr>
      <w:r w:rsidRPr="005601B2">
        <w:rPr>
          <w:rFonts w:ascii="Times New Roman" w:hAnsi="Times New Roman"/>
          <w:color w:val="0A0A0A"/>
          <w:sz w:val="24"/>
          <w:szCs w:val="24"/>
        </w:rPr>
        <w:t>С 2009 года в ДЮСШ ведется работа с детьми с ослабленным здоровьем по программам «Адаптивная физическая культура. Общая физическая подготовка», «Лыжные гонки», «Настольный теннис» на отделении Адаптивная физкультура.</w:t>
      </w:r>
    </w:p>
    <w:p w:rsidR="00196620" w:rsidRPr="005601B2" w:rsidRDefault="00196620" w:rsidP="00196620">
      <w:pPr>
        <w:spacing w:after="0" w:line="240" w:lineRule="auto"/>
        <w:jc w:val="both"/>
        <w:rPr>
          <w:rFonts w:ascii="Times New Roman" w:hAnsi="Times New Roman"/>
          <w:color w:val="0A0A0A"/>
          <w:sz w:val="24"/>
          <w:szCs w:val="24"/>
        </w:rPr>
      </w:pPr>
      <w:r w:rsidRPr="005601B2">
        <w:rPr>
          <w:rFonts w:ascii="Times New Roman" w:hAnsi="Times New Roman"/>
          <w:b/>
          <w:color w:val="0A0A0A"/>
          <w:sz w:val="24"/>
          <w:szCs w:val="24"/>
        </w:rPr>
        <w:tab/>
      </w:r>
      <w:r w:rsidRPr="005601B2">
        <w:rPr>
          <w:rFonts w:ascii="Times New Roman" w:hAnsi="Times New Roman"/>
          <w:color w:val="0A0A0A"/>
          <w:sz w:val="24"/>
          <w:szCs w:val="24"/>
        </w:rPr>
        <w:t>Цель: привлечение максимально возможного количества детей с отклонениями в состоянии здоровья к систематическим занятиям физической активностью для оздоровления и воспитания личности, развития у них физических качеств, формирования навыков здорового образа  жизни.</w:t>
      </w:r>
    </w:p>
    <w:p w:rsidR="00196620" w:rsidRPr="0023708E" w:rsidRDefault="00E835DB" w:rsidP="00196620">
      <w:pPr>
        <w:spacing w:after="0" w:line="240" w:lineRule="auto"/>
        <w:ind w:firstLine="709"/>
        <w:jc w:val="both"/>
        <w:rPr>
          <w:rFonts w:ascii="Times New Roman" w:hAnsi="Times New Roman"/>
          <w:color w:val="0A0A0A"/>
          <w:sz w:val="24"/>
          <w:szCs w:val="24"/>
        </w:rPr>
      </w:pPr>
      <w:r>
        <w:rPr>
          <w:rFonts w:ascii="Times New Roman" w:hAnsi="Times New Roman"/>
          <w:color w:val="0A0A0A"/>
          <w:sz w:val="24"/>
          <w:szCs w:val="24"/>
        </w:rPr>
        <w:t>В 2014-2015</w:t>
      </w:r>
      <w:r w:rsidR="00196620" w:rsidRPr="0023708E">
        <w:rPr>
          <w:rFonts w:ascii="Times New Roman" w:hAnsi="Times New Roman"/>
          <w:color w:val="0A0A0A"/>
          <w:sz w:val="24"/>
          <w:szCs w:val="24"/>
        </w:rPr>
        <w:t xml:space="preserve"> учебном году – 8 групп АФК, в которых обучается 104 чел. Из них 3 группы, в которые входят школьники, имеющие отклонения в состоянии здоровья, обратимого характера, ослабленные различными заболеваниями и 4 группы для детей с ментальными нарушениями. Занятия в группах ведут 4 тренера-преподавателя, имеющие соответствующее образование. Занятия в группах проводятся в специализированном спортивном зале на базе ДЮСШ  и на базе  специальной коррекционной школы </w:t>
      </w:r>
      <w:proofErr w:type="gramStart"/>
      <w:r w:rsidR="00196620" w:rsidRPr="0023708E">
        <w:rPr>
          <w:rFonts w:ascii="Times New Roman" w:hAnsi="Times New Roman"/>
          <w:color w:val="0A0A0A"/>
          <w:sz w:val="24"/>
          <w:szCs w:val="24"/>
        </w:rPr>
        <w:t>–и</w:t>
      </w:r>
      <w:proofErr w:type="gramEnd"/>
      <w:r w:rsidR="00196620" w:rsidRPr="0023708E">
        <w:rPr>
          <w:rFonts w:ascii="Times New Roman" w:hAnsi="Times New Roman"/>
          <w:color w:val="0A0A0A"/>
          <w:sz w:val="24"/>
          <w:szCs w:val="24"/>
        </w:rPr>
        <w:t>нтерната 3 раза в неделю продолжительностью 2 академических часа.</w:t>
      </w:r>
    </w:p>
    <w:p w:rsidR="00196620" w:rsidRPr="0023708E" w:rsidRDefault="00196620" w:rsidP="00196620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  <w:r w:rsidRPr="0023708E">
        <w:rPr>
          <w:rFonts w:ascii="Times New Roman" w:hAnsi="Times New Roman"/>
          <w:color w:val="0A0A0A"/>
          <w:sz w:val="24"/>
          <w:szCs w:val="24"/>
        </w:rPr>
        <w:t>Организация образовательного процесса в ДЮСШ регламентируется:</w:t>
      </w:r>
    </w:p>
    <w:p w:rsidR="00196620" w:rsidRPr="0023708E" w:rsidRDefault="00196620" w:rsidP="0019662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0A0A0A"/>
          <w:sz w:val="24"/>
          <w:szCs w:val="24"/>
        </w:rPr>
      </w:pPr>
      <w:r w:rsidRPr="0023708E">
        <w:rPr>
          <w:rFonts w:ascii="Times New Roman" w:hAnsi="Times New Roman"/>
          <w:color w:val="0A0A0A"/>
          <w:sz w:val="24"/>
          <w:szCs w:val="24"/>
        </w:rPr>
        <w:t>учебным планом в соответствии с образовательными программами по видам спорта;</w:t>
      </w:r>
    </w:p>
    <w:p w:rsidR="00196620" w:rsidRPr="0023708E" w:rsidRDefault="00196620" w:rsidP="0019662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0A0A0A"/>
          <w:sz w:val="24"/>
          <w:szCs w:val="24"/>
        </w:rPr>
      </w:pPr>
      <w:r w:rsidRPr="0023708E">
        <w:rPr>
          <w:rFonts w:ascii="Times New Roman" w:hAnsi="Times New Roman"/>
          <w:color w:val="0A0A0A"/>
          <w:sz w:val="24"/>
          <w:szCs w:val="24"/>
        </w:rPr>
        <w:t>годовыми планами-графиками распределения учебных часов в соответствии с образовательными программами;</w:t>
      </w:r>
    </w:p>
    <w:p w:rsidR="00196620" w:rsidRPr="0023708E" w:rsidRDefault="00196620" w:rsidP="0019662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0A0A0A"/>
          <w:sz w:val="24"/>
          <w:szCs w:val="24"/>
        </w:rPr>
      </w:pPr>
      <w:r w:rsidRPr="0023708E">
        <w:rPr>
          <w:rFonts w:ascii="Times New Roman" w:hAnsi="Times New Roman"/>
          <w:color w:val="0A0A0A"/>
          <w:sz w:val="24"/>
          <w:szCs w:val="24"/>
        </w:rPr>
        <w:t>календарными планами спортивно-массовых мероприятий;</w:t>
      </w:r>
    </w:p>
    <w:p w:rsidR="00196620" w:rsidRPr="0023708E" w:rsidRDefault="00196620" w:rsidP="0019662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0A0A0A"/>
          <w:sz w:val="24"/>
          <w:szCs w:val="24"/>
        </w:rPr>
      </w:pPr>
      <w:r w:rsidRPr="0023708E">
        <w:rPr>
          <w:rFonts w:ascii="Times New Roman" w:hAnsi="Times New Roman"/>
          <w:color w:val="0A0A0A"/>
          <w:sz w:val="24"/>
          <w:szCs w:val="24"/>
        </w:rPr>
        <w:t>расписанием учебно-тренировочных занятий, определяющим ежедневную продолжительность и количество занятий с учетом требований педагогической целесообразности, воз</w:t>
      </w:r>
      <w:r w:rsidR="009D37E3">
        <w:rPr>
          <w:rFonts w:ascii="Times New Roman" w:hAnsi="Times New Roman"/>
          <w:color w:val="0A0A0A"/>
          <w:sz w:val="24"/>
          <w:szCs w:val="24"/>
        </w:rPr>
        <w:t>растных особенностей учащихся</w:t>
      </w:r>
      <w:r w:rsidRPr="0023708E">
        <w:rPr>
          <w:rFonts w:ascii="Times New Roman" w:hAnsi="Times New Roman"/>
          <w:color w:val="0A0A0A"/>
          <w:sz w:val="24"/>
          <w:szCs w:val="24"/>
        </w:rPr>
        <w:t>, возможностей материальной базы, санитарных норм, утвержденных директором.</w:t>
      </w:r>
    </w:p>
    <w:p w:rsidR="00196620" w:rsidRPr="0023708E" w:rsidRDefault="00196620" w:rsidP="006250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A0A0A"/>
          <w:sz w:val="24"/>
          <w:szCs w:val="24"/>
        </w:rPr>
      </w:pPr>
      <w:r w:rsidRPr="0023708E">
        <w:rPr>
          <w:rFonts w:ascii="Times New Roman" w:hAnsi="Times New Roman"/>
          <w:color w:val="0A0A0A"/>
          <w:sz w:val="24"/>
          <w:szCs w:val="24"/>
        </w:rPr>
        <w:t>Порядок комплектования учебных групп и режим учебно-тренировочной работы установлены в соответствии с нормативно-правовыми основами, регулирующими деятельность спортивных школ и Уставом ДЮСШ</w:t>
      </w:r>
    </w:p>
    <w:p w:rsidR="00196620" w:rsidRPr="0023708E" w:rsidRDefault="00196620" w:rsidP="006250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A0A0A"/>
          <w:sz w:val="24"/>
          <w:szCs w:val="24"/>
        </w:rPr>
      </w:pPr>
      <w:r w:rsidRPr="0023708E">
        <w:rPr>
          <w:rFonts w:ascii="Times New Roman" w:hAnsi="Times New Roman"/>
          <w:color w:val="0A0A0A"/>
          <w:sz w:val="24"/>
          <w:szCs w:val="24"/>
        </w:rPr>
        <w:lastRenderedPageBreak/>
        <w:t>Режим работы школы: 6-дневная учебная неделя, занятия проходят в две  смены.</w:t>
      </w:r>
    </w:p>
    <w:p w:rsidR="00196620" w:rsidRPr="0023708E" w:rsidRDefault="00196620" w:rsidP="006250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A0A0A"/>
          <w:sz w:val="24"/>
          <w:szCs w:val="24"/>
        </w:rPr>
      </w:pPr>
      <w:r w:rsidRPr="0023708E">
        <w:rPr>
          <w:rFonts w:ascii="Times New Roman" w:hAnsi="Times New Roman"/>
          <w:color w:val="0A0A0A"/>
          <w:sz w:val="24"/>
          <w:szCs w:val="24"/>
        </w:rPr>
        <w:t>Минимальная  наполняемость групп:</w:t>
      </w:r>
    </w:p>
    <w:p w:rsidR="00196620" w:rsidRPr="0023708E" w:rsidRDefault="00196620" w:rsidP="006250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A0A0A"/>
          <w:sz w:val="24"/>
          <w:szCs w:val="24"/>
        </w:rPr>
      </w:pPr>
      <w:r w:rsidRPr="0023708E">
        <w:rPr>
          <w:rFonts w:ascii="Times New Roman" w:hAnsi="Times New Roman"/>
          <w:color w:val="0A0A0A"/>
          <w:sz w:val="24"/>
          <w:szCs w:val="24"/>
        </w:rPr>
        <w:t>СОГ в спортивных отделениях  – 15 чел.;</w:t>
      </w:r>
    </w:p>
    <w:p w:rsidR="00196620" w:rsidRPr="0023708E" w:rsidRDefault="00196620" w:rsidP="006250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A0A0A"/>
          <w:sz w:val="24"/>
          <w:szCs w:val="24"/>
        </w:rPr>
      </w:pPr>
      <w:r w:rsidRPr="0023708E">
        <w:rPr>
          <w:rFonts w:ascii="Times New Roman" w:hAnsi="Times New Roman"/>
          <w:color w:val="0A0A0A"/>
          <w:sz w:val="24"/>
          <w:szCs w:val="24"/>
        </w:rPr>
        <w:t>СОГ в адаптивной физической культуре:  10 чел.;</w:t>
      </w:r>
    </w:p>
    <w:p w:rsidR="00196620" w:rsidRPr="0023708E" w:rsidRDefault="00196620" w:rsidP="006250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A0A0A"/>
          <w:sz w:val="24"/>
          <w:szCs w:val="24"/>
        </w:rPr>
      </w:pPr>
      <w:r w:rsidRPr="0023708E">
        <w:rPr>
          <w:rFonts w:ascii="Times New Roman" w:hAnsi="Times New Roman"/>
          <w:color w:val="0A0A0A"/>
          <w:sz w:val="24"/>
          <w:szCs w:val="24"/>
        </w:rPr>
        <w:t>ГНП  12  чел.;</w:t>
      </w:r>
    </w:p>
    <w:p w:rsidR="00196620" w:rsidRPr="0023708E" w:rsidRDefault="00196620" w:rsidP="006250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A0A0A"/>
          <w:sz w:val="24"/>
          <w:szCs w:val="24"/>
        </w:rPr>
      </w:pPr>
      <w:r w:rsidRPr="0023708E">
        <w:rPr>
          <w:rFonts w:ascii="Times New Roman" w:hAnsi="Times New Roman"/>
          <w:color w:val="0A0A0A"/>
          <w:sz w:val="24"/>
          <w:szCs w:val="24"/>
        </w:rPr>
        <w:t>УТГ  1 год обучения  10 чел;</w:t>
      </w:r>
    </w:p>
    <w:p w:rsidR="00196620" w:rsidRPr="0023708E" w:rsidRDefault="00196620" w:rsidP="006250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A0A0A"/>
          <w:sz w:val="24"/>
          <w:szCs w:val="24"/>
        </w:rPr>
      </w:pPr>
      <w:r w:rsidRPr="0023708E">
        <w:rPr>
          <w:rFonts w:ascii="Times New Roman" w:hAnsi="Times New Roman"/>
          <w:color w:val="0A0A0A"/>
          <w:sz w:val="24"/>
          <w:szCs w:val="24"/>
        </w:rPr>
        <w:t>УТГ 2,3,4,5 года обучения 8 чел</w:t>
      </w:r>
      <w:proofErr w:type="gramStart"/>
      <w:r w:rsidRPr="0023708E">
        <w:rPr>
          <w:rFonts w:ascii="Times New Roman" w:hAnsi="Times New Roman"/>
          <w:color w:val="0A0A0A"/>
          <w:sz w:val="24"/>
          <w:szCs w:val="24"/>
        </w:rPr>
        <w:t>..</w:t>
      </w:r>
      <w:proofErr w:type="gramEnd"/>
    </w:p>
    <w:p w:rsidR="00675C6C" w:rsidRDefault="00196620" w:rsidP="00675C6C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3708E">
        <w:rPr>
          <w:rFonts w:ascii="Times New Roman" w:hAnsi="Times New Roman"/>
          <w:sz w:val="24"/>
          <w:szCs w:val="24"/>
        </w:rPr>
        <w:t>Имеется большой положительный опыт в организации содержательного отдыха и оздоровления детей в период  каникул.</w:t>
      </w:r>
      <w:r>
        <w:rPr>
          <w:rFonts w:ascii="Times New Roman" w:hAnsi="Times New Roman"/>
          <w:sz w:val="24"/>
          <w:szCs w:val="24"/>
        </w:rPr>
        <w:t xml:space="preserve"> На базе ДЮСШ «Олимп» были организованы 4 лагеря дневного пребывания в период осенних, зимн</w:t>
      </w:r>
      <w:r w:rsidR="000F4AA9">
        <w:rPr>
          <w:rFonts w:ascii="Times New Roman" w:hAnsi="Times New Roman"/>
          <w:sz w:val="24"/>
          <w:szCs w:val="24"/>
        </w:rPr>
        <w:t>их, весенних, летних каникул и 3</w:t>
      </w:r>
      <w:r>
        <w:rPr>
          <w:rFonts w:ascii="Times New Roman" w:hAnsi="Times New Roman"/>
          <w:sz w:val="24"/>
          <w:szCs w:val="24"/>
        </w:rPr>
        <w:t xml:space="preserve"> выездных спортивно-оздоровительных лагеря.</w:t>
      </w:r>
      <w:r w:rsidRPr="0023708E">
        <w:rPr>
          <w:rFonts w:ascii="Times New Roman" w:hAnsi="Times New Roman"/>
          <w:sz w:val="24"/>
          <w:szCs w:val="24"/>
        </w:rPr>
        <w:t xml:space="preserve"> </w:t>
      </w:r>
      <w:r w:rsidR="00A075E4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196620" w:rsidRPr="0023708E" w:rsidRDefault="00A075E4" w:rsidP="00675C6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196620" w:rsidRPr="0023708E">
        <w:rPr>
          <w:rFonts w:ascii="Times New Roman" w:hAnsi="Times New Roman"/>
          <w:b/>
          <w:sz w:val="24"/>
          <w:szCs w:val="24"/>
        </w:rPr>
        <w:t>3.Методическая деятельность.</w:t>
      </w:r>
    </w:p>
    <w:p w:rsidR="00196620" w:rsidRPr="0023708E" w:rsidRDefault="00196620" w:rsidP="00A075E4">
      <w:pPr>
        <w:rPr>
          <w:rFonts w:ascii="Times New Roman" w:hAnsi="Times New Roman"/>
          <w:sz w:val="24"/>
          <w:szCs w:val="24"/>
        </w:rPr>
      </w:pPr>
      <w:r w:rsidRPr="0023708E">
        <w:rPr>
          <w:rFonts w:ascii="Times New Roman" w:hAnsi="Times New Roman"/>
          <w:sz w:val="24"/>
          <w:szCs w:val="24"/>
        </w:rPr>
        <w:t>Методическая деятельность осуществлялась в соответствие с планом работы утвержденного директором учреждения.</w:t>
      </w:r>
    </w:p>
    <w:p w:rsidR="00196620" w:rsidRPr="0023708E" w:rsidRDefault="00196620" w:rsidP="00A075E4">
      <w:pPr>
        <w:rPr>
          <w:rFonts w:ascii="Times New Roman" w:hAnsi="Times New Roman"/>
          <w:sz w:val="24"/>
          <w:szCs w:val="24"/>
        </w:rPr>
      </w:pPr>
      <w:r w:rsidRPr="0023708E">
        <w:rPr>
          <w:rFonts w:ascii="Times New Roman" w:hAnsi="Times New Roman"/>
          <w:sz w:val="24"/>
          <w:szCs w:val="24"/>
        </w:rPr>
        <w:t>Целью методической деятельности является повышение профессиональной компетентности и педагогической квалификации педагогов ДЮСШ.</w:t>
      </w:r>
    </w:p>
    <w:p w:rsidR="00196620" w:rsidRPr="0023708E" w:rsidRDefault="00196620" w:rsidP="00A075E4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23708E">
        <w:rPr>
          <w:rFonts w:ascii="Times New Roman" w:hAnsi="Times New Roman"/>
          <w:sz w:val="24"/>
          <w:szCs w:val="24"/>
        </w:rPr>
        <w:t>Задачи:</w:t>
      </w:r>
    </w:p>
    <w:p w:rsidR="00196620" w:rsidRPr="0023708E" w:rsidRDefault="00196620" w:rsidP="00196620">
      <w:pPr>
        <w:numPr>
          <w:ilvl w:val="0"/>
          <w:numId w:val="2"/>
        </w:numPr>
        <w:tabs>
          <w:tab w:val="clear" w:pos="148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708E">
        <w:rPr>
          <w:rFonts w:ascii="Times New Roman" w:hAnsi="Times New Roman"/>
          <w:sz w:val="24"/>
          <w:szCs w:val="24"/>
        </w:rPr>
        <w:t>Совершенствование организационной структуры методической деятельности учреждения.</w:t>
      </w:r>
    </w:p>
    <w:p w:rsidR="00196620" w:rsidRPr="0023708E" w:rsidRDefault="00196620" w:rsidP="00196620">
      <w:pPr>
        <w:numPr>
          <w:ilvl w:val="0"/>
          <w:numId w:val="2"/>
        </w:numPr>
        <w:tabs>
          <w:tab w:val="clear" w:pos="148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708E">
        <w:rPr>
          <w:rFonts w:ascii="Times New Roman" w:hAnsi="Times New Roman"/>
          <w:sz w:val="24"/>
          <w:szCs w:val="24"/>
        </w:rPr>
        <w:t>Оказание действенной помощи педагогам ДЮСШ «Олимп» в организации учебно-тренировочного процесса.</w:t>
      </w:r>
    </w:p>
    <w:p w:rsidR="00196620" w:rsidRPr="0023708E" w:rsidRDefault="00196620" w:rsidP="00196620">
      <w:pPr>
        <w:numPr>
          <w:ilvl w:val="0"/>
          <w:numId w:val="2"/>
        </w:numPr>
        <w:tabs>
          <w:tab w:val="clear" w:pos="148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708E">
        <w:rPr>
          <w:rFonts w:ascii="Times New Roman" w:hAnsi="Times New Roman"/>
          <w:sz w:val="24"/>
          <w:szCs w:val="24"/>
        </w:rPr>
        <w:t>Подготовка информационных материалов, методических рекомендаций по организации и совершенствованию учебно-тренировочного процесса.</w:t>
      </w:r>
    </w:p>
    <w:p w:rsidR="00196620" w:rsidRDefault="00196620" w:rsidP="00196620">
      <w:pPr>
        <w:numPr>
          <w:ilvl w:val="0"/>
          <w:numId w:val="2"/>
        </w:numPr>
        <w:tabs>
          <w:tab w:val="clear" w:pos="148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708E">
        <w:rPr>
          <w:rFonts w:ascii="Times New Roman" w:hAnsi="Times New Roman"/>
          <w:sz w:val="24"/>
          <w:szCs w:val="24"/>
        </w:rPr>
        <w:t>Организация повышения квалификации педагогического состава.</w:t>
      </w:r>
    </w:p>
    <w:p w:rsidR="003D20F7" w:rsidRDefault="003D20F7" w:rsidP="003D20F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20F7" w:rsidRDefault="003D20F7" w:rsidP="003D20F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20F7" w:rsidRPr="0023708E" w:rsidRDefault="003D20F7" w:rsidP="003D20F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1425"/>
        <w:gridCol w:w="1263"/>
        <w:gridCol w:w="1254"/>
        <w:gridCol w:w="1872"/>
        <w:gridCol w:w="1603"/>
      </w:tblGrid>
      <w:tr w:rsidR="00675C6C" w:rsidTr="006B59B2">
        <w:trPr>
          <w:trHeight w:val="441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Учебный 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высшая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первая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вторая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не имеют категории</w:t>
            </w:r>
          </w:p>
        </w:tc>
      </w:tr>
      <w:tr w:rsidR="00675C6C" w:rsidTr="006B59B2">
        <w:trPr>
          <w:trHeight w:val="67"/>
          <w:jc w:val="center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2010-2011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ind w:left="-14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</w:tr>
      <w:tr w:rsidR="00675C6C" w:rsidTr="006B59B2">
        <w:trPr>
          <w:trHeight w:val="67"/>
          <w:jc w:val="center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37%</w:t>
            </w:r>
          </w:p>
        </w:tc>
      </w:tr>
      <w:tr w:rsidR="00675C6C" w:rsidTr="006B59B2">
        <w:trPr>
          <w:trHeight w:val="67"/>
          <w:jc w:val="center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ind w:left="-17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2011-2012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</w:tr>
      <w:tr w:rsidR="00675C6C" w:rsidTr="006B59B2">
        <w:trPr>
          <w:trHeight w:val="67"/>
          <w:jc w:val="center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ind w:left="-14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675C6C" w:rsidTr="006B59B2">
        <w:trPr>
          <w:trHeight w:val="67"/>
          <w:jc w:val="center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</w:tr>
      <w:tr w:rsidR="00675C6C" w:rsidTr="006B59B2">
        <w:trPr>
          <w:trHeight w:val="67"/>
          <w:jc w:val="center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</w:tr>
      <w:tr w:rsidR="00675C6C" w:rsidTr="006B59B2">
        <w:trPr>
          <w:trHeight w:val="67"/>
          <w:jc w:val="center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2013-2014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</w:tr>
      <w:tr w:rsidR="00675C6C" w:rsidTr="006B59B2">
        <w:trPr>
          <w:trHeight w:val="67"/>
          <w:jc w:val="center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27%</w:t>
            </w:r>
          </w:p>
        </w:tc>
      </w:tr>
      <w:tr w:rsidR="00675C6C" w:rsidTr="006B59B2">
        <w:trPr>
          <w:trHeight w:val="67"/>
          <w:jc w:val="center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3D20F7" w:rsidP="006B59B2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</w:t>
            </w:r>
            <w:r w:rsidR="002677AA">
              <w:rPr>
                <w:rFonts w:ascii="Times New Roman" w:hAnsi="Times New Roman"/>
                <w:b/>
                <w:bCs/>
                <w:szCs w:val="24"/>
              </w:rPr>
              <w:t>2014-2015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</w:tr>
      <w:tr w:rsidR="00675C6C" w:rsidTr="006B59B2">
        <w:trPr>
          <w:trHeight w:val="67"/>
          <w:jc w:val="center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AA" w:rsidRDefault="002677AA" w:rsidP="006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36%</w:t>
            </w:r>
          </w:p>
        </w:tc>
      </w:tr>
    </w:tbl>
    <w:p w:rsidR="00196620" w:rsidRPr="007A66C5" w:rsidRDefault="00196620" w:rsidP="00196620">
      <w:pPr>
        <w:ind w:right="-242"/>
        <w:jc w:val="both"/>
        <w:rPr>
          <w:rFonts w:ascii="Verdana" w:hAnsi="Verdana"/>
          <w:i/>
          <w:sz w:val="16"/>
          <w:szCs w:val="16"/>
          <w:vertAlign w:val="superscript"/>
        </w:rPr>
      </w:pPr>
    </w:p>
    <w:p w:rsidR="002677AA" w:rsidRDefault="00946400" w:rsidP="009448C5">
      <w:pPr>
        <w:tabs>
          <w:tab w:val="left" w:pos="-595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75E4">
        <w:rPr>
          <w:rFonts w:ascii="Times New Roman" w:hAnsi="Times New Roman"/>
          <w:sz w:val="24"/>
          <w:szCs w:val="24"/>
        </w:rPr>
        <w:t>В 2014-2015 учебном году на соответствие первой квалификационной категории аттестован – Матвеев А.А. В апреле 2015 г. направлен пакет документов на аттестацию старшего тренера отделения бокса Кондакова С.А. на соответствие высшей квалификационной категории</w:t>
      </w:r>
      <w:r>
        <w:rPr>
          <w:rFonts w:ascii="Times New Roman" w:hAnsi="Times New Roman"/>
          <w:sz w:val="28"/>
          <w:szCs w:val="28"/>
        </w:rPr>
        <w:t>.</w:t>
      </w:r>
    </w:p>
    <w:p w:rsidR="00946400" w:rsidRDefault="00946400" w:rsidP="009448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41ED">
        <w:rPr>
          <w:rFonts w:ascii="Times New Roman" w:hAnsi="Times New Roman"/>
          <w:sz w:val="24"/>
          <w:szCs w:val="24"/>
        </w:rPr>
        <w:t>В соответствии с планом повышения квалификации администраторы и педагоги ДЮСШ «Олимп» в 2014-2015 учебном году проходят курсовую переподготовку:</w:t>
      </w:r>
    </w:p>
    <w:p w:rsidR="009448C5" w:rsidRDefault="009448C5" w:rsidP="009448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4636"/>
        <w:tblW w:w="12157" w:type="dxa"/>
        <w:tblLook w:val="01E0"/>
      </w:tblPr>
      <w:tblGrid>
        <w:gridCol w:w="525"/>
        <w:gridCol w:w="2074"/>
        <w:gridCol w:w="2400"/>
        <w:gridCol w:w="7158"/>
      </w:tblGrid>
      <w:tr w:rsidR="007E23FC" w:rsidTr="007E23F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FC" w:rsidRDefault="007E23FC" w:rsidP="007E2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E23FC" w:rsidRDefault="007E23FC" w:rsidP="007E23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FC" w:rsidRDefault="007E23FC" w:rsidP="007E2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7E23FC" w:rsidRDefault="007E23FC" w:rsidP="007E23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работника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FC" w:rsidRDefault="007E23FC" w:rsidP="007E23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FC" w:rsidRDefault="007E23FC" w:rsidP="007E23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Программа и место обучения</w:t>
            </w:r>
          </w:p>
        </w:tc>
      </w:tr>
      <w:tr w:rsidR="007E23FC" w:rsidTr="007E23F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FC" w:rsidRDefault="007E23FC" w:rsidP="007E23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FC" w:rsidRDefault="007E23FC" w:rsidP="007E23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Шульгина Т.Н.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FC" w:rsidRDefault="007E23FC" w:rsidP="007E23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FC" w:rsidRDefault="007E23FC" w:rsidP="007E23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«Менеджмент в образовании»,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Мурманск</w:t>
            </w:r>
          </w:p>
        </w:tc>
      </w:tr>
      <w:tr w:rsidR="007E23FC" w:rsidTr="007E23F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FC" w:rsidRDefault="007E23FC" w:rsidP="007E23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FC" w:rsidRDefault="007E23FC" w:rsidP="007E23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Зыкина Н.В.,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FC" w:rsidRDefault="007E23FC" w:rsidP="007E23FC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тренер-преподаватель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FC" w:rsidRDefault="007E23FC" w:rsidP="007E23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«Проектирование тренировочного процесса в условиях модернизации регионального образования»,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Мончегорск, </w:t>
            </w:r>
            <w:proofErr w:type="spellStart"/>
            <w:r>
              <w:rPr>
                <w:rFonts w:ascii="Times New Roman" w:hAnsi="Times New Roman"/>
              </w:rPr>
              <w:t>СКФКиС</w:t>
            </w:r>
            <w:proofErr w:type="spellEnd"/>
          </w:p>
        </w:tc>
      </w:tr>
      <w:tr w:rsidR="007E23FC" w:rsidTr="007E23F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FC" w:rsidRDefault="007E23FC" w:rsidP="007E2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FC" w:rsidRDefault="007E23FC" w:rsidP="007E23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Колесова Ю.В.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FC" w:rsidRDefault="007E23FC" w:rsidP="007E23FC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тренер-преподаватель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FC" w:rsidRDefault="007E23FC" w:rsidP="007E23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«Проектирование тренировочного процесса в условиях модернизации регионального образования»,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Мончегорск, </w:t>
            </w:r>
            <w:proofErr w:type="spellStart"/>
            <w:r>
              <w:rPr>
                <w:rFonts w:ascii="Times New Roman" w:hAnsi="Times New Roman"/>
              </w:rPr>
              <w:t>СКФКиС</w:t>
            </w:r>
            <w:proofErr w:type="spellEnd"/>
          </w:p>
        </w:tc>
      </w:tr>
    </w:tbl>
    <w:p w:rsidR="009448C5" w:rsidRDefault="009448C5" w:rsidP="009448C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196620" w:rsidRPr="00DA68D6" w:rsidRDefault="00196620" w:rsidP="00196620">
      <w:pPr>
        <w:pStyle w:val="7"/>
        <w:shd w:val="clear" w:color="auto" w:fill="FFFFFF"/>
        <w:ind w:firstLine="709"/>
        <w:jc w:val="both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DA68D6">
        <w:rPr>
          <w:rFonts w:ascii="Times New Roman" w:hAnsi="Times New Roman"/>
          <w:i w:val="0"/>
          <w:color w:val="auto"/>
          <w:sz w:val="24"/>
          <w:szCs w:val="24"/>
        </w:rPr>
        <w:t xml:space="preserve">Методическая тема ДЮСШ «Олимп» на период 2012-2013, 2013-2014, 2014-2015 учебные годы «Вопросы взаимодействия образовательных учреждений </w:t>
      </w:r>
      <w:proofErr w:type="gramStart"/>
      <w:r w:rsidRPr="00DA68D6">
        <w:rPr>
          <w:rFonts w:ascii="Times New Roman" w:hAnsi="Times New Roman"/>
          <w:i w:val="0"/>
          <w:color w:val="auto"/>
          <w:sz w:val="24"/>
          <w:szCs w:val="24"/>
        </w:rPr>
        <w:t>г</w:t>
      </w:r>
      <w:proofErr w:type="gramEnd"/>
      <w:r w:rsidRPr="00DA68D6">
        <w:rPr>
          <w:rFonts w:ascii="Times New Roman" w:hAnsi="Times New Roman"/>
          <w:i w:val="0"/>
          <w:color w:val="auto"/>
          <w:sz w:val="24"/>
          <w:szCs w:val="24"/>
        </w:rPr>
        <w:t>. Оленегорска и ДЮСШ «Олимп» в рамках реализации программ дополнительного образования физкультурно-спортивной направленности».</w:t>
      </w:r>
    </w:p>
    <w:p w:rsidR="00081795" w:rsidRPr="00DA68D6" w:rsidRDefault="00081795" w:rsidP="00081795">
      <w:pPr>
        <w:pStyle w:val="aa"/>
        <w:tabs>
          <w:tab w:val="left" w:pos="-3600"/>
        </w:tabs>
        <w:spacing w:after="0"/>
        <w:ind w:firstLine="720"/>
        <w:jc w:val="both"/>
      </w:pPr>
      <w:r w:rsidRPr="00DA68D6">
        <w:t>В 2014-2015 учебном году ДЮСШ «Олимп» продолжает работу в рамках работы городской проблемно-методической площадки «Интеграция общего и дополнительного образования как средство создания единого образовательного пространства для реализации ФГОС второго поколения»</w:t>
      </w:r>
      <w:r w:rsidR="00890CEB">
        <w:t xml:space="preserve">, </w:t>
      </w:r>
      <w:r w:rsidRPr="00DA68D6">
        <w:t xml:space="preserve"> цель которой – создание единого образовательного пространства для реализации ФГОС второго поколения посредством интеграции основного и дополнительного образования. </w:t>
      </w:r>
    </w:p>
    <w:p w:rsidR="00081795" w:rsidRPr="00890CEB" w:rsidRDefault="00081795" w:rsidP="00081795">
      <w:pPr>
        <w:pStyle w:val="msoorganizationname"/>
        <w:widowControl w:val="0"/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 xml:space="preserve">В апреле 2015 г. в рамках городской проблемно-методической площадки состоялся городской семинар для учителей физической культуры, тренеров-преподавателей ДЮСШ, педагогов специальной коррекционной школы-интерната, педагогов реабилитационного </w:t>
      </w:r>
      <w:r w:rsidR="00890CEB">
        <w:rPr>
          <w:rFonts w:ascii="Times New Roman" w:hAnsi="Times New Roman"/>
          <w:sz w:val="24"/>
          <w:szCs w:val="24"/>
        </w:rPr>
        <w:t>центра «Социализация учащихся</w:t>
      </w:r>
      <w:r w:rsidRPr="00890CEB">
        <w:rPr>
          <w:rFonts w:ascii="Times New Roman" w:hAnsi="Times New Roman"/>
          <w:sz w:val="24"/>
          <w:szCs w:val="24"/>
        </w:rPr>
        <w:t xml:space="preserve"> посредством реализации дополнительных общеобразовательных программ дополнительного образования детей в рамках городской проблемно-методической площадки «Интеграция общего и дополнительного образования как средство создания единого образовательного пространства для реализации ФГОС второго поколения»</w:t>
      </w:r>
      <w:proofErr w:type="gramStart"/>
      <w:r w:rsidRPr="00890CE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90CEB">
        <w:rPr>
          <w:rFonts w:ascii="Times New Roman" w:hAnsi="Times New Roman"/>
          <w:sz w:val="24"/>
          <w:szCs w:val="24"/>
        </w:rPr>
        <w:t xml:space="preserve"> </w:t>
      </w:r>
    </w:p>
    <w:p w:rsidR="00081795" w:rsidRPr="00890CEB" w:rsidRDefault="00081795" w:rsidP="00081795">
      <w:pPr>
        <w:pStyle w:val="aa"/>
        <w:tabs>
          <w:tab w:val="left" w:pos="-3600"/>
        </w:tabs>
        <w:spacing w:after="0"/>
        <w:ind w:firstLine="720"/>
        <w:jc w:val="both"/>
      </w:pPr>
      <w:proofErr w:type="gramStart"/>
      <w:r w:rsidRPr="00890CEB">
        <w:lastRenderedPageBreak/>
        <w:t>В рамках межсетевого взаимодействия с образовательными учреждениями города проведен ряд мероприятий с воспитанниками ДОУ и учащимися начальных классов образовательных учреждений города: легкоатлетический пробег среди воспитанников ДОУ г. Оленегор</w:t>
      </w:r>
      <w:r w:rsidR="00945DDA">
        <w:t>ска «Северная осень» (23.10.2014</w:t>
      </w:r>
      <w:r w:rsidRPr="00890CEB">
        <w:t xml:space="preserve"> г.), городская военно-спортивная игра «Зарница» (21.02.2015 г.), городская олимпиада среди дошкольных учреждений «Полярный оленёнок» (26.03.2015 г.), лично-командные соревнования среди младших школьников г. Оленегорска на приз ДЮСШ «Олимп», посвященные памяти</w:t>
      </w:r>
      <w:proofErr w:type="gramEnd"/>
      <w:r w:rsidRPr="00890CEB">
        <w:t xml:space="preserve"> МС СССР Зиновьева В.П. (19.04.2015 г.), соревнования по лыжным гонкам, городская Спартакиада среди ДОУ «Спортивная семья – здоровая Россия!».</w:t>
      </w:r>
    </w:p>
    <w:p w:rsidR="00081795" w:rsidRPr="00890CEB" w:rsidRDefault="00081795" w:rsidP="00081795">
      <w:pPr>
        <w:pStyle w:val="msoorganizationname"/>
        <w:widowControl w:val="0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>Кроме того, педагоги ДЮСШ принимают участие в открытых мероприятиях и семинарах образовательных учреждений города и Мурманской области. Т</w:t>
      </w:r>
      <w:r w:rsidRPr="00890CEB">
        <w:rPr>
          <w:rFonts w:ascii="Times New Roman" w:hAnsi="Times New Roman"/>
          <w:bCs/>
          <w:sz w:val="24"/>
          <w:szCs w:val="24"/>
        </w:rPr>
        <w:t>ренер-преподаватель отделения АФК Лабенский К.К. участвовал в региональной научно-практической конференции «Инновационные подходы к подготовке спортивного резерва и организация массового спорта в Мурманской области» с темой «Организация работы с детьми-инвалидами и детьми с ограниченными возможностями здоровья (с нарушением интеллекта)  в условиях ДЮСШ».</w:t>
      </w:r>
    </w:p>
    <w:p w:rsidR="00081795" w:rsidRPr="00890CEB" w:rsidRDefault="00081795" w:rsidP="00081795">
      <w:pPr>
        <w:pStyle w:val="msoorganizationname"/>
        <w:widowControl w:val="0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90CEB">
        <w:rPr>
          <w:rFonts w:ascii="Times New Roman" w:hAnsi="Times New Roman"/>
          <w:bCs/>
          <w:sz w:val="24"/>
          <w:szCs w:val="24"/>
        </w:rPr>
        <w:t>Инструктор-методист Смирнова Н.В. выступила в рамках дискуссионной площадки на совещании работников образования Мурманской области (27.08.2014 г.) по «Актуальным вопросам организации доступности программ дополнительного образования для детей с ОВЗ и детей-инвалидов в условиях ДЮСШ»;  на областном семинаре «Разработка и внедрение общеразвивающих и предпрофессиональных программ в области физической культуры и спорта в дополнительном образовании» с докладом «Организация учебно-тренировочного процесса в ДЮСШ «Олимп» посредством реализации общеразвивающих программ» (02.03.2015 г.).</w:t>
      </w:r>
    </w:p>
    <w:p w:rsidR="00081795" w:rsidRPr="00890CEB" w:rsidRDefault="00081795" w:rsidP="000817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 xml:space="preserve">Инструктор-методист Смирнова Н.В. и педагог-организатор Валюк А.С. в течение учебного года входили в состав жюри  городских тематических конкурсов. </w:t>
      </w:r>
    </w:p>
    <w:p w:rsidR="00081795" w:rsidRPr="00890CEB" w:rsidRDefault="00081795" w:rsidP="00081795">
      <w:pPr>
        <w:tabs>
          <w:tab w:val="left" w:pos="-5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 xml:space="preserve">В целях повышения профессиональной компетентности тренерскому составу оказывается методическая помощь:  </w:t>
      </w:r>
    </w:p>
    <w:p w:rsidR="00081795" w:rsidRPr="00890CEB" w:rsidRDefault="00081795" w:rsidP="00081795">
      <w:pPr>
        <w:numPr>
          <w:ilvl w:val="0"/>
          <w:numId w:val="29"/>
        </w:numPr>
        <w:tabs>
          <w:tab w:val="left" w:pos="-5954"/>
          <w:tab w:val="num" w:pos="-340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 xml:space="preserve">индивидуальные тематические консультации для молодых специалистов по вопросам планирования учебно-тренировочного процесса (УТП) «Планирование УТП в годичном цикле и оформление учебной документации», «Структура и определение задач,  планирование содержания учебно-тренировочного занятия»; </w:t>
      </w:r>
    </w:p>
    <w:p w:rsidR="00081795" w:rsidRPr="00890CEB" w:rsidRDefault="00081795" w:rsidP="00081795">
      <w:pPr>
        <w:numPr>
          <w:ilvl w:val="0"/>
          <w:numId w:val="29"/>
        </w:numPr>
        <w:tabs>
          <w:tab w:val="left" w:pos="-5954"/>
          <w:tab w:val="num" w:pos="-340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>консультативная работа с тренерами-преподавателями по анализу результатов деятельности;</w:t>
      </w:r>
    </w:p>
    <w:p w:rsidR="00081795" w:rsidRPr="00890CEB" w:rsidRDefault="00081795" w:rsidP="00081795">
      <w:pPr>
        <w:numPr>
          <w:ilvl w:val="0"/>
          <w:numId w:val="29"/>
        </w:numPr>
        <w:tabs>
          <w:tab w:val="left" w:pos="-5954"/>
          <w:tab w:val="num" w:pos="-340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>по вопросам проведения медико-педагогического контроля.</w:t>
      </w:r>
    </w:p>
    <w:p w:rsidR="00081795" w:rsidRPr="00890CEB" w:rsidRDefault="00081795" w:rsidP="00081795">
      <w:pPr>
        <w:tabs>
          <w:tab w:val="left" w:pos="-595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23A" w:rsidRPr="00890CEB" w:rsidRDefault="003C323A" w:rsidP="003C3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>В рамках подготовки к аттестации тренерскому составу оказывалась консультативная и практическая помощь по вопросам:</w:t>
      </w:r>
    </w:p>
    <w:p w:rsidR="003C323A" w:rsidRPr="00890CEB" w:rsidRDefault="003C323A" w:rsidP="003C323A">
      <w:pPr>
        <w:pStyle w:val="ae"/>
        <w:numPr>
          <w:ilvl w:val="0"/>
          <w:numId w:val="30"/>
        </w:numPr>
        <w:tabs>
          <w:tab w:val="left" w:pos="-5954"/>
          <w:tab w:val="left" w:pos="993"/>
        </w:tabs>
        <w:ind w:left="0" w:firstLine="709"/>
        <w:jc w:val="both"/>
      </w:pPr>
      <w:r w:rsidRPr="00890CEB">
        <w:t>индивидуальные консультации по вопросам подготовки аттестационных материалов педагогов, аттестующихся на соответствие первой и высшей квалификационной категории (Матвеев А.А., Кондаков С.А.);</w:t>
      </w:r>
    </w:p>
    <w:p w:rsidR="007E23FC" w:rsidRDefault="003C323A" w:rsidP="003C323A">
      <w:pPr>
        <w:pStyle w:val="ae"/>
        <w:numPr>
          <w:ilvl w:val="0"/>
          <w:numId w:val="31"/>
        </w:numPr>
        <w:tabs>
          <w:tab w:val="left" w:pos="-5954"/>
          <w:tab w:val="left" w:pos="993"/>
        </w:tabs>
        <w:ind w:left="0" w:firstLine="709"/>
        <w:jc w:val="both"/>
      </w:pPr>
      <w:r w:rsidRPr="00890CEB">
        <w:t>подготовки к открытым мероприятиям (Колесова Ю.В., Шаповалов А.А., Черваков А.А, Лабенский К.К., Никулина А.В., Москвичёва И.Б.).</w:t>
      </w:r>
    </w:p>
    <w:p w:rsidR="003C323A" w:rsidRPr="00890CEB" w:rsidRDefault="003C323A" w:rsidP="003C323A">
      <w:pPr>
        <w:pStyle w:val="ae"/>
        <w:numPr>
          <w:ilvl w:val="0"/>
          <w:numId w:val="31"/>
        </w:numPr>
        <w:tabs>
          <w:tab w:val="left" w:pos="-5954"/>
          <w:tab w:val="left" w:pos="993"/>
        </w:tabs>
        <w:ind w:left="0" w:firstLine="709"/>
        <w:jc w:val="both"/>
      </w:pPr>
      <w:r w:rsidRPr="00890CEB">
        <w:lastRenderedPageBreak/>
        <w:t>по обобщению методических материалов.</w:t>
      </w:r>
    </w:p>
    <w:p w:rsidR="003C323A" w:rsidRPr="00890CEB" w:rsidRDefault="003C323A" w:rsidP="003C323A">
      <w:pPr>
        <w:pStyle w:val="ae"/>
        <w:tabs>
          <w:tab w:val="left" w:pos="-5954"/>
          <w:tab w:val="left" w:pos="993"/>
        </w:tabs>
        <w:ind w:left="0"/>
        <w:jc w:val="both"/>
      </w:pPr>
      <w:r w:rsidRPr="00890CEB">
        <w:t xml:space="preserve"> </w:t>
      </w:r>
    </w:p>
    <w:p w:rsidR="003C323A" w:rsidRPr="00890CEB" w:rsidRDefault="003C323A" w:rsidP="003C3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 xml:space="preserve">Педагоги ДЮСШ «Олимп» продолжают работу по накоплению материалов персональных </w:t>
      </w:r>
      <w:proofErr w:type="spellStart"/>
      <w:r w:rsidRPr="00890CE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890CEB">
        <w:rPr>
          <w:rFonts w:ascii="Times New Roman" w:hAnsi="Times New Roman"/>
          <w:sz w:val="24"/>
          <w:szCs w:val="24"/>
        </w:rPr>
        <w:t xml:space="preserve">. В рамках обмена педагогическим опытом и подготовки к аттестации в течение учебного года тренерами-преподавателями осуществлялись </w:t>
      </w:r>
      <w:proofErr w:type="spellStart"/>
      <w:r w:rsidRPr="00890CEB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890CEB">
        <w:rPr>
          <w:rFonts w:ascii="Times New Roman" w:hAnsi="Times New Roman"/>
          <w:sz w:val="24"/>
          <w:szCs w:val="24"/>
        </w:rPr>
        <w:t xml:space="preserve"> учебно-тренировочных занятий, открытые учебно-тренировочные занятия</w:t>
      </w:r>
    </w:p>
    <w:p w:rsidR="00273C8D" w:rsidRPr="00890CEB" w:rsidRDefault="00273C8D" w:rsidP="00273C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 xml:space="preserve">В рамках информационной деятельности для ознакомления тренерского состава с инновациями в детском спорте в ДЮСШ «Олимп» </w:t>
      </w:r>
      <w:proofErr w:type="gramStart"/>
      <w:r w:rsidRPr="00890CEB">
        <w:rPr>
          <w:rFonts w:ascii="Times New Roman" w:hAnsi="Times New Roman"/>
          <w:sz w:val="24"/>
          <w:szCs w:val="24"/>
        </w:rPr>
        <w:t>создана</w:t>
      </w:r>
      <w:proofErr w:type="gramEnd"/>
      <w:r w:rsidRPr="0089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CEB">
        <w:rPr>
          <w:rFonts w:ascii="Times New Roman" w:hAnsi="Times New Roman"/>
          <w:sz w:val="24"/>
          <w:szCs w:val="24"/>
        </w:rPr>
        <w:t>медиатека</w:t>
      </w:r>
      <w:proofErr w:type="spellEnd"/>
      <w:r w:rsidRPr="00890CEB">
        <w:rPr>
          <w:rFonts w:ascii="Times New Roman" w:hAnsi="Times New Roman"/>
          <w:sz w:val="24"/>
          <w:szCs w:val="24"/>
        </w:rPr>
        <w:t>, которая содержит видеоматериалы по методике обучения двигательным действиям в настольном теннисе, боксе, лыжных гонках; методике физической подготовки в настольном теннисе. Ведётся постоянный поиск актуальных материалов по методике развития двигательных навыков и физических качеств в Интернет-ресурсах.</w:t>
      </w:r>
    </w:p>
    <w:p w:rsidR="00273C8D" w:rsidRPr="00890CEB" w:rsidRDefault="00273C8D" w:rsidP="00273C8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>Для обучающихся, сотрудников и посетителей ДЮСШ в холле представлена на стендах информация об итогах проведения соревнований и другая текущая информация.</w:t>
      </w:r>
    </w:p>
    <w:p w:rsidR="00273C8D" w:rsidRPr="00890CEB" w:rsidRDefault="00273C8D" w:rsidP="00273C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 xml:space="preserve">Организационно-методическая деятельность осуществляется через работу тренерских советов. На заседаниях тренерских советов отделений, которые проводятся ежемесячно, решаются вопросы учебно-спортивной, воспитательной и спортивно-массовой деятельности отделения, проводится самоэкспертиза состояния образовательной деятельности и методической активности педагогов, в том числе, решаются и хозяйственные вопросы. </w:t>
      </w:r>
    </w:p>
    <w:p w:rsidR="00273C8D" w:rsidRPr="00890CEB" w:rsidRDefault="00273C8D" w:rsidP="00273C8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0CEB">
        <w:rPr>
          <w:rFonts w:ascii="Times New Roman" w:hAnsi="Times New Roman"/>
          <w:iCs/>
          <w:sz w:val="24"/>
          <w:szCs w:val="24"/>
        </w:rPr>
        <w:t>Основными формами учебно-тренировочного процесса являются:</w:t>
      </w:r>
    </w:p>
    <w:p w:rsidR="00273C8D" w:rsidRPr="00890CEB" w:rsidRDefault="00273C8D" w:rsidP="00273C8D">
      <w:pPr>
        <w:numPr>
          <w:ilvl w:val="1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>учебно-тренировочные занятия (индивидуальные и групповые);</w:t>
      </w:r>
    </w:p>
    <w:p w:rsidR="00273C8D" w:rsidRPr="00890CEB" w:rsidRDefault="00273C8D" w:rsidP="00273C8D">
      <w:pPr>
        <w:numPr>
          <w:ilvl w:val="1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>участие в соревнованиях;</w:t>
      </w:r>
    </w:p>
    <w:p w:rsidR="00273C8D" w:rsidRPr="00890CEB" w:rsidRDefault="00273C8D" w:rsidP="00273C8D">
      <w:pPr>
        <w:numPr>
          <w:ilvl w:val="1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>учебно-тренировочный проце</w:t>
      </w:r>
      <w:proofErr w:type="gramStart"/>
      <w:r w:rsidRPr="00890CEB">
        <w:rPr>
          <w:rFonts w:ascii="Times New Roman" w:hAnsi="Times New Roman"/>
          <w:sz w:val="24"/>
          <w:szCs w:val="24"/>
        </w:rPr>
        <w:t>сс в сп</w:t>
      </w:r>
      <w:proofErr w:type="gramEnd"/>
      <w:r w:rsidRPr="00890CEB">
        <w:rPr>
          <w:rFonts w:ascii="Times New Roman" w:hAnsi="Times New Roman"/>
          <w:sz w:val="24"/>
          <w:szCs w:val="24"/>
        </w:rPr>
        <w:t>ортивно-оздоровительном лагере;</w:t>
      </w:r>
    </w:p>
    <w:p w:rsidR="00273C8D" w:rsidRPr="00890CEB" w:rsidRDefault="00273C8D" w:rsidP="00273C8D">
      <w:pPr>
        <w:numPr>
          <w:ilvl w:val="1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>традиционные мероприятия;</w:t>
      </w:r>
    </w:p>
    <w:p w:rsidR="00273C8D" w:rsidRPr="00890CEB" w:rsidRDefault="00273C8D" w:rsidP="00273C8D">
      <w:pPr>
        <w:numPr>
          <w:ilvl w:val="1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>тренировочные занятия;</w:t>
      </w:r>
    </w:p>
    <w:p w:rsidR="00273C8D" w:rsidRPr="00890CEB" w:rsidRDefault="00273C8D" w:rsidP="00273C8D">
      <w:pPr>
        <w:numPr>
          <w:ilvl w:val="1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>просмотр и анализ учебных фильмов, спортивных соревнований;</w:t>
      </w:r>
    </w:p>
    <w:p w:rsidR="00273C8D" w:rsidRPr="00890CEB" w:rsidRDefault="00273C8D" w:rsidP="00273C8D">
      <w:pPr>
        <w:numPr>
          <w:ilvl w:val="1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>инструкторская и судейская практика учащихся.</w:t>
      </w:r>
    </w:p>
    <w:p w:rsidR="00273C8D" w:rsidRPr="00890CEB" w:rsidRDefault="00273C8D" w:rsidP="00273C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3C8D" w:rsidRPr="00890CEB" w:rsidRDefault="00273C8D" w:rsidP="00273C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 xml:space="preserve">Занятия проводятся согласно расписанию занятий и плана работы на  учебный год. Учебно-тренировочные занятия в группах проводятся согласно годовому и ежемесячному планированию тренеров-преподавателей на основе учебных программ по видам спорта.  Тренерами-преподавателями проводится тестирование и анализ уровня физической подготовленности </w:t>
      </w:r>
      <w:proofErr w:type="gramStart"/>
      <w:r w:rsidRPr="00890CE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90CEB">
        <w:rPr>
          <w:rFonts w:ascii="Times New Roman" w:hAnsi="Times New Roman"/>
          <w:sz w:val="24"/>
          <w:szCs w:val="24"/>
        </w:rPr>
        <w:t xml:space="preserve"> в зависимости от этапа подготовки. </w:t>
      </w:r>
    </w:p>
    <w:p w:rsidR="00164B81" w:rsidRPr="00890CEB" w:rsidRDefault="00273C8D" w:rsidP="007C3F9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>Степень эффективности планирования учебно-тренировочной работы тренерами-преподавателями и специалистами спортивной школы подтверждается высокими результатами воспитанников ДЮСШ «Олимп», которые достойно защищают честь города на областных, зональных, Российских и международных соревнованиях.</w:t>
      </w:r>
      <w:r w:rsidRPr="00890CE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196620" w:rsidRPr="00771C65" w:rsidRDefault="00196620" w:rsidP="00196620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90CEB">
        <w:rPr>
          <w:rFonts w:ascii="Times New Roman" w:hAnsi="Times New Roman"/>
          <w:sz w:val="24"/>
          <w:szCs w:val="24"/>
        </w:rPr>
        <w:t xml:space="preserve">В ДЮСШ «Олимп» с 2010 года функционирует в режиме постоянного обновления официальный сайт </w:t>
      </w:r>
      <w:hyperlink r:id="rId6" w:history="1">
        <w:r w:rsidR="007C3F95" w:rsidRPr="006431C7">
          <w:rPr>
            <w:rStyle w:val="ac"/>
            <w:rFonts w:ascii="Times New Roman" w:hAnsi="Times New Roman"/>
            <w:sz w:val="24"/>
            <w:szCs w:val="24"/>
          </w:rPr>
          <w:t>http://sportolenegorsk.clan.su</w:t>
        </w:r>
      </w:hyperlink>
      <w:r w:rsidR="007C3F95">
        <w:rPr>
          <w:rFonts w:ascii="Times New Roman" w:hAnsi="Times New Roman" w:cs="Times New Roman"/>
          <w:sz w:val="24"/>
          <w:szCs w:val="24"/>
        </w:rPr>
        <w:t xml:space="preserve"> , а так же действует сайт в соц. сети  </w:t>
      </w:r>
      <w:r w:rsidR="007C3F95" w:rsidRPr="00CB1737">
        <w:t>vk.com/club89982320</w:t>
      </w:r>
      <w:r w:rsidR="007C3F95">
        <w:t>.</w:t>
      </w:r>
    </w:p>
    <w:p w:rsidR="00196620" w:rsidRPr="00771C65" w:rsidRDefault="00196620" w:rsidP="00196620">
      <w:pPr>
        <w:rPr>
          <w:rFonts w:ascii="Times New Roman" w:hAnsi="Times New Roman"/>
          <w:sz w:val="24"/>
          <w:szCs w:val="24"/>
        </w:rPr>
      </w:pPr>
      <w:r w:rsidRPr="00771C65">
        <w:rPr>
          <w:rFonts w:ascii="Times New Roman" w:hAnsi="Times New Roman"/>
          <w:sz w:val="24"/>
          <w:szCs w:val="24"/>
        </w:rPr>
        <w:br w:type="page"/>
      </w:r>
    </w:p>
    <w:p w:rsidR="00196620" w:rsidRPr="00C2660C" w:rsidRDefault="00C2660C" w:rsidP="00C2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196620" w:rsidRPr="00C2660C">
        <w:rPr>
          <w:rFonts w:ascii="Times New Roman" w:hAnsi="Times New Roman" w:cs="Times New Roman"/>
          <w:b/>
          <w:sz w:val="24"/>
          <w:szCs w:val="24"/>
        </w:rPr>
        <w:t>Анализ реализации учебных прог</w:t>
      </w:r>
      <w:r>
        <w:rPr>
          <w:rFonts w:ascii="Times New Roman" w:hAnsi="Times New Roman" w:cs="Times New Roman"/>
          <w:b/>
          <w:sz w:val="24"/>
          <w:szCs w:val="24"/>
        </w:rPr>
        <w:t>рамм в отделениях ДЮСШ «Олимп».</w:t>
      </w:r>
    </w:p>
    <w:p w:rsidR="00196620" w:rsidRPr="00E51103" w:rsidRDefault="00C73D2A" w:rsidP="001966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2014-</w:t>
      </w:r>
      <w:r w:rsidR="002B4A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15</w:t>
      </w:r>
      <w:r w:rsidR="00196620" w:rsidRPr="00E51103">
        <w:rPr>
          <w:rFonts w:ascii="Times New Roman" w:hAnsi="Times New Roman"/>
          <w:sz w:val="24"/>
          <w:szCs w:val="24"/>
        </w:rPr>
        <w:t xml:space="preserve"> учебного года в ДЮСШ «Олимп» осуществлялась реализация программ спортивной подготовки в 16 спортивно-оздоровительных  </w:t>
      </w:r>
      <w:r w:rsidR="00815C6B">
        <w:rPr>
          <w:rFonts w:ascii="Times New Roman" w:hAnsi="Times New Roman"/>
          <w:sz w:val="24"/>
          <w:szCs w:val="24"/>
        </w:rPr>
        <w:t>и группах адаптивной физкультуры</w:t>
      </w:r>
      <w:r w:rsidR="00196620" w:rsidRPr="00E51103">
        <w:rPr>
          <w:rFonts w:ascii="Times New Roman" w:hAnsi="Times New Roman"/>
          <w:sz w:val="24"/>
          <w:szCs w:val="24"/>
        </w:rPr>
        <w:t xml:space="preserve">, </w:t>
      </w:r>
      <w:r w:rsidR="00815C6B">
        <w:rPr>
          <w:rFonts w:ascii="Times New Roman" w:hAnsi="Times New Roman"/>
          <w:sz w:val="24"/>
          <w:szCs w:val="24"/>
        </w:rPr>
        <w:t xml:space="preserve"> в </w:t>
      </w:r>
      <w:r w:rsidR="00196620" w:rsidRPr="00E51103">
        <w:rPr>
          <w:rFonts w:ascii="Times New Roman" w:hAnsi="Times New Roman"/>
          <w:sz w:val="24"/>
          <w:szCs w:val="24"/>
        </w:rPr>
        <w:t xml:space="preserve">18 группах на этапе начальной подготовки, </w:t>
      </w:r>
      <w:r w:rsidR="00815C6B">
        <w:rPr>
          <w:rFonts w:ascii="Times New Roman" w:hAnsi="Times New Roman"/>
          <w:sz w:val="24"/>
          <w:szCs w:val="24"/>
        </w:rPr>
        <w:t xml:space="preserve">в </w:t>
      </w:r>
      <w:r w:rsidR="00196620" w:rsidRPr="00E51103">
        <w:rPr>
          <w:rFonts w:ascii="Times New Roman" w:hAnsi="Times New Roman"/>
          <w:sz w:val="24"/>
          <w:szCs w:val="24"/>
        </w:rPr>
        <w:t>10 группах на учебно-тренировочном этапе подготовки.</w:t>
      </w:r>
      <w:r w:rsidR="00F13ABA">
        <w:rPr>
          <w:rFonts w:ascii="Times New Roman" w:hAnsi="Times New Roman"/>
          <w:sz w:val="24"/>
          <w:szCs w:val="24"/>
        </w:rPr>
        <w:t xml:space="preserve"> </w:t>
      </w:r>
      <w:r w:rsidR="00196620" w:rsidRPr="00E51103">
        <w:rPr>
          <w:rFonts w:ascii="Times New Roman" w:hAnsi="Times New Roman"/>
          <w:sz w:val="24"/>
          <w:szCs w:val="24"/>
        </w:rPr>
        <w:t xml:space="preserve">На 90% и более реализована программа  в группах тренеров-преподавателей: </w:t>
      </w:r>
      <w:r w:rsidR="00196620" w:rsidRPr="00E51103">
        <w:rPr>
          <w:rFonts w:ascii="Times New Roman" w:hAnsi="Times New Roman"/>
          <w:sz w:val="24"/>
          <w:szCs w:val="24"/>
        </w:rPr>
        <w:tab/>
      </w:r>
    </w:p>
    <w:p w:rsidR="00196620" w:rsidRPr="00E51103" w:rsidRDefault="00196620" w:rsidP="00196620">
      <w:pPr>
        <w:pStyle w:val="ListParagraph"/>
        <w:numPr>
          <w:ilvl w:val="0"/>
          <w:numId w:val="3"/>
        </w:numPr>
        <w:ind w:left="1418" w:firstLine="0"/>
        <w:jc w:val="both"/>
      </w:pPr>
      <w:r w:rsidRPr="00E51103">
        <w:t xml:space="preserve">Молокова П.В. </w:t>
      </w:r>
    </w:p>
    <w:p w:rsidR="00196620" w:rsidRPr="00E51103" w:rsidRDefault="00196620" w:rsidP="00196620">
      <w:pPr>
        <w:pStyle w:val="ListParagraph"/>
        <w:numPr>
          <w:ilvl w:val="8"/>
          <w:numId w:val="3"/>
        </w:numPr>
        <w:ind w:left="1418" w:firstLine="0"/>
        <w:jc w:val="both"/>
      </w:pPr>
      <w:proofErr w:type="spellStart"/>
      <w:r w:rsidRPr="00E51103">
        <w:t>Червакова</w:t>
      </w:r>
      <w:proofErr w:type="spellEnd"/>
      <w:r w:rsidRPr="00E51103">
        <w:t xml:space="preserve"> А.В. </w:t>
      </w:r>
    </w:p>
    <w:p w:rsidR="00196620" w:rsidRPr="00E51103" w:rsidRDefault="00196620" w:rsidP="00196620">
      <w:pPr>
        <w:pStyle w:val="ListParagraph"/>
        <w:numPr>
          <w:ilvl w:val="8"/>
          <w:numId w:val="3"/>
        </w:numPr>
        <w:ind w:left="1418" w:firstLine="0"/>
        <w:jc w:val="both"/>
      </w:pPr>
      <w:r w:rsidRPr="00E51103">
        <w:t xml:space="preserve">Зыкиной Н.В.  </w:t>
      </w:r>
    </w:p>
    <w:p w:rsidR="00196620" w:rsidRPr="00E51103" w:rsidRDefault="00196620" w:rsidP="00196620">
      <w:pPr>
        <w:pStyle w:val="ListParagraph"/>
        <w:numPr>
          <w:ilvl w:val="8"/>
          <w:numId w:val="3"/>
        </w:numPr>
        <w:ind w:left="1418" w:firstLine="0"/>
        <w:jc w:val="both"/>
      </w:pPr>
      <w:r w:rsidRPr="00E51103">
        <w:t>Шаповалов</w:t>
      </w:r>
      <w:r w:rsidR="00F13ABA">
        <w:t>а</w:t>
      </w:r>
      <w:r w:rsidRPr="00E51103">
        <w:t xml:space="preserve"> А.А.</w:t>
      </w:r>
    </w:p>
    <w:p w:rsidR="00196620" w:rsidRPr="00E51103" w:rsidRDefault="00196620" w:rsidP="00196620">
      <w:pPr>
        <w:pStyle w:val="ListParagraph"/>
        <w:numPr>
          <w:ilvl w:val="8"/>
          <w:numId w:val="3"/>
        </w:numPr>
        <w:ind w:left="1418" w:firstLine="0"/>
        <w:jc w:val="both"/>
      </w:pPr>
      <w:proofErr w:type="spellStart"/>
      <w:r w:rsidRPr="00E51103">
        <w:t>Шаповаловой</w:t>
      </w:r>
      <w:proofErr w:type="spellEnd"/>
      <w:r w:rsidRPr="00E51103">
        <w:t xml:space="preserve"> О.В. </w:t>
      </w:r>
    </w:p>
    <w:p w:rsidR="00196620" w:rsidRPr="00E51103" w:rsidRDefault="00F13ABA" w:rsidP="00196620">
      <w:pPr>
        <w:pStyle w:val="ListParagraph"/>
        <w:numPr>
          <w:ilvl w:val="8"/>
          <w:numId w:val="3"/>
        </w:numPr>
        <w:ind w:left="1418" w:firstLine="0"/>
        <w:jc w:val="both"/>
      </w:pPr>
      <w:r>
        <w:t>Колесовой</w:t>
      </w:r>
      <w:r w:rsidR="00196620" w:rsidRPr="00E51103">
        <w:t xml:space="preserve"> Ю.В.</w:t>
      </w:r>
    </w:p>
    <w:p w:rsidR="00196620" w:rsidRPr="00E51103" w:rsidRDefault="00196620" w:rsidP="00196620">
      <w:pPr>
        <w:pStyle w:val="ListParagraph"/>
        <w:numPr>
          <w:ilvl w:val="8"/>
          <w:numId w:val="3"/>
        </w:numPr>
        <w:ind w:left="1418" w:firstLine="0"/>
        <w:jc w:val="both"/>
      </w:pPr>
      <w:r w:rsidRPr="00E51103">
        <w:t>Дмитриева А.Б.</w:t>
      </w:r>
    </w:p>
    <w:p w:rsidR="00196620" w:rsidRPr="00E51103" w:rsidRDefault="00196620" w:rsidP="00196620">
      <w:pPr>
        <w:pStyle w:val="ListParagraph"/>
        <w:numPr>
          <w:ilvl w:val="8"/>
          <w:numId w:val="3"/>
        </w:numPr>
        <w:ind w:left="1418" w:firstLine="0"/>
        <w:jc w:val="both"/>
      </w:pPr>
      <w:r w:rsidRPr="00E51103">
        <w:t xml:space="preserve">Шульгиной Т.Н. </w:t>
      </w:r>
    </w:p>
    <w:p w:rsidR="00196620" w:rsidRPr="00E51103" w:rsidRDefault="00196620" w:rsidP="00196620">
      <w:pPr>
        <w:pStyle w:val="ListParagraph"/>
        <w:numPr>
          <w:ilvl w:val="8"/>
          <w:numId w:val="3"/>
        </w:numPr>
        <w:ind w:left="1418" w:firstLine="0"/>
        <w:jc w:val="both"/>
      </w:pPr>
      <w:r w:rsidRPr="00E51103">
        <w:t>Кондакова С.А.</w:t>
      </w:r>
    </w:p>
    <w:p w:rsidR="00196620" w:rsidRPr="00E51103" w:rsidRDefault="00196620" w:rsidP="00196620">
      <w:pPr>
        <w:pStyle w:val="ListParagraph"/>
        <w:numPr>
          <w:ilvl w:val="8"/>
          <w:numId w:val="3"/>
        </w:numPr>
        <w:ind w:left="1418" w:firstLine="0"/>
        <w:jc w:val="both"/>
      </w:pPr>
      <w:r w:rsidRPr="00E51103">
        <w:t>Мальцева Е.В.</w:t>
      </w:r>
    </w:p>
    <w:p w:rsidR="00196620" w:rsidRPr="00E51103" w:rsidRDefault="00196620" w:rsidP="00196620">
      <w:pPr>
        <w:pStyle w:val="ListParagraph"/>
        <w:numPr>
          <w:ilvl w:val="8"/>
          <w:numId w:val="3"/>
        </w:numPr>
        <w:ind w:left="1418" w:firstLine="0"/>
        <w:jc w:val="both"/>
      </w:pPr>
      <w:r w:rsidRPr="00E51103">
        <w:t>Матвеева Е.В.</w:t>
      </w:r>
    </w:p>
    <w:p w:rsidR="00196620" w:rsidRPr="00E51103" w:rsidRDefault="00196620" w:rsidP="00196620">
      <w:pPr>
        <w:pStyle w:val="ListParagraph"/>
        <w:numPr>
          <w:ilvl w:val="8"/>
          <w:numId w:val="3"/>
        </w:numPr>
        <w:ind w:left="1418" w:firstLine="0"/>
        <w:jc w:val="both"/>
      </w:pPr>
      <w:r w:rsidRPr="00E51103">
        <w:t>Сергеевой Т.В.</w:t>
      </w:r>
    </w:p>
    <w:p w:rsidR="00196620" w:rsidRPr="00E51103" w:rsidRDefault="00F13ABA" w:rsidP="00196620">
      <w:pPr>
        <w:pStyle w:val="ListParagraph"/>
        <w:numPr>
          <w:ilvl w:val="8"/>
          <w:numId w:val="3"/>
        </w:numPr>
        <w:ind w:left="1418" w:firstLine="0"/>
        <w:jc w:val="both"/>
      </w:pPr>
      <w:r>
        <w:t>Никулиной</w:t>
      </w:r>
      <w:r w:rsidR="00196620" w:rsidRPr="00E51103">
        <w:t xml:space="preserve"> А.В.</w:t>
      </w:r>
    </w:p>
    <w:p w:rsidR="00196620" w:rsidRDefault="00F13ABA" w:rsidP="00196620">
      <w:pPr>
        <w:pStyle w:val="ListParagraph"/>
        <w:numPr>
          <w:ilvl w:val="8"/>
          <w:numId w:val="3"/>
        </w:numPr>
        <w:ind w:left="1418" w:firstLine="0"/>
        <w:jc w:val="both"/>
      </w:pPr>
      <w:r>
        <w:t>Лабенского</w:t>
      </w:r>
      <w:r w:rsidR="00196620" w:rsidRPr="00E51103">
        <w:t xml:space="preserve"> К.К</w:t>
      </w:r>
    </w:p>
    <w:p w:rsidR="00CD48A3" w:rsidRDefault="00CD48A3" w:rsidP="00196620">
      <w:pPr>
        <w:pStyle w:val="ListParagraph"/>
        <w:numPr>
          <w:ilvl w:val="8"/>
          <w:numId w:val="3"/>
        </w:numPr>
        <w:ind w:left="1418" w:firstLine="0"/>
        <w:jc w:val="both"/>
      </w:pPr>
      <w:r>
        <w:t xml:space="preserve">Москвичевой И.Б. </w:t>
      </w:r>
    </w:p>
    <w:p w:rsidR="00CD48A3" w:rsidRPr="00CD48A3" w:rsidRDefault="00CD48A3" w:rsidP="00CD48A3">
      <w:pPr>
        <w:pStyle w:val="ListParagraph"/>
        <w:ind w:left="1418"/>
        <w:jc w:val="both"/>
      </w:pPr>
    </w:p>
    <w:p w:rsidR="00196620" w:rsidRPr="002E2FFB" w:rsidRDefault="00196620" w:rsidP="00196620">
      <w:pPr>
        <w:shd w:val="clear" w:color="auto" w:fill="FFFFFF"/>
        <w:jc w:val="both"/>
        <w:rPr>
          <w:rFonts w:ascii="Times New Roman" w:hAnsi="Times New Roman"/>
          <w:bCs/>
          <w:iCs/>
          <w:sz w:val="24"/>
          <w:szCs w:val="24"/>
        </w:rPr>
      </w:pPr>
      <w:r w:rsidRPr="001A3843">
        <w:rPr>
          <w:rFonts w:ascii="Times New Roman" w:hAnsi="Times New Roman"/>
          <w:sz w:val="24"/>
          <w:szCs w:val="24"/>
        </w:rPr>
        <w:t>Степень эффективности планирования учебно-тренировочной работы тренерами-преподавателями и специалистами спортивной школы подтверждается высокими результатами воспитанников ДЮСШ «Олимп», которые достойно защищают честь города на областных, зональных, Российских и международных соревнованиях.</w:t>
      </w:r>
      <w:r w:rsidRPr="001A384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21110" w:rsidRPr="001D4EE4">
        <w:rPr>
          <w:rFonts w:ascii="Times New Roman" w:hAnsi="Times New Roman"/>
          <w:bCs/>
          <w:iCs/>
          <w:sz w:val="24"/>
          <w:szCs w:val="24"/>
        </w:rPr>
        <w:t xml:space="preserve">В августе 2015 года учащаяся отделения адаптивной физкультуры </w:t>
      </w:r>
      <w:r w:rsidR="00A209A5" w:rsidRPr="001D4EE4">
        <w:rPr>
          <w:rFonts w:ascii="Times New Roman" w:hAnsi="Times New Roman"/>
          <w:bCs/>
          <w:iCs/>
          <w:sz w:val="24"/>
          <w:szCs w:val="24"/>
        </w:rPr>
        <w:t>Елохина Валерия стала бронзовым призером</w:t>
      </w:r>
      <w:r w:rsidR="001D4EE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D4EE4">
        <w:rPr>
          <w:rFonts w:ascii="Times New Roman" w:hAnsi="Times New Roman"/>
          <w:bCs/>
          <w:iCs/>
          <w:sz w:val="24"/>
          <w:szCs w:val="24"/>
          <w:lang w:val="en-US"/>
        </w:rPr>
        <w:t>XIV</w:t>
      </w:r>
      <w:r w:rsidR="001D4EE4" w:rsidRPr="001D4EE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A518C">
        <w:rPr>
          <w:rFonts w:ascii="Times New Roman" w:hAnsi="Times New Roman"/>
          <w:bCs/>
          <w:iCs/>
          <w:sz w:val="24"/>
          <w:szCs w:val="24"/>
        </w:rPr>
        <w:t xml:space="preserve">Всемирных летних игр Специальной Олимпиады в </w:t>
      </w:r>
      <w:proofErr w:type="spellStart"/>
      <w:proofErr w:type="gramStart"/>
      <w:r w:rsidR="001A518C">
        <w:rPr>
          <w:rFonts w:ascii="Times New Roman" w:hAnsi="Times New Roman"/>
          <w:bCs/>
          <w:iCs/>
          <w:sz w:val="24"/>
          <w:szCs w:val="24"/>
        </w:rPr>
        <w:t>Лос</w:t>
      </w:r>
      <w:proofErr w:type="spellEnd"/>
      <w:r w:rsidR="001A518C">
        <w:rPr>
          <w:rFonts w:ascii="Times New Roman" w:hAnsi="Times New Roman"/>
          <w:bCs/>
          <w:iCs/>
          <w:sz w:val="24"/>
          <w:szCs w:val="24"/>
        </w:rPr>
        <w:t xml:space="preserve"> – </w:t>
      </w:r>
      <w:proofErr w:type="spellStart"/>
      <w:r w:rsidR="001A518C">
        <w:rPr>
          <w:rFonts w:ascii="Times New Roman" w:hAnsi="Times New Roman"/>
          <w:bCs/>
          <w:iCs/>
          <w:sz w:val="24"/>
          <w:szCs w:val="24"/>
        </w:rPr>
        <w:t>Анджелесе</w:t>
      </w:r>
      <w:proofErr w:type="spellEnd"/>
      <w:proofErr w:type="gramEnd"/>
      <w:r w:rsidR="001A518C">
        <w:rPr>
          <w:rFonts w:ascii="Times New Roman" w:hAnsi="Times New Roman"/>
          <w:bCs/>
          <w:iCs/>
          <w:sz w:val="24"/>
          <w:szCs w:val="24"/>
        </w:rPr>
        <w:t>.</w:t>
      </w:r>
      <w:r w:rsidR="00A209A5" w:rsidRPr="002E2FFB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1A518C" w:rsidRDefault="001A518C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</w:p>
    <w:p w:rsidR="001A518C" w:rsidRDefault="001A518C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</w:p>
    <w:p w:rsidR="001A518C" w:rsidRDefault="001A518C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</w:p>
    <w:p w:rsidR="001A518C" w:rsidRDefault="001A518C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</w:p>
    <w:p w:rsidR="001A518C" w:rsidRDefault="001A518C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</w:p>
    <w:p w:rsidR="001A518C" w:rsidRDefault="001A518C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</w:p>
    <w:p w:rsidR="001A518C" w:rsidRDefault="001A518C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</w:p>
    <w:p w:rsidR="00196620" w:rsidRPr="001A518C" w:rsidRDefault="001A518C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  <w:r>
        <w:rPr>
          <w:rFonts w:ascii="Times New Roman" w:hAnsi="Times New Roman"/>
          <w:b/>
          <w:color w:val="0A0A0A"/>
          <w:sz w:val="24"/>
          <w:szCs w:val="24"/>
        </w:rPr>
        <w:lastRenderedPageBreak/>
        <w:t>5</w:t>
      </w:r>
      <w:r w:rsidR="00196620" w:rsidRPr="001A518C">
        <w:rPr>
          <w:rFonts w:ascii="Times New Roman" w:hAnsi="Times New Roman"/>
          <w:b/>
          <w:color w:val="0A0A0A"/>
          <w:sz w:val="24"/>
          <w:szCs w:val="24"/>
        </w:rPr>
        <w:t>. Результаты деятельности   учреждения, качество образования</w:t>
      </w:r>
    </w:p>
    <w:p w:rsidR="00196620" w:rsidRPr="001A3843" w:rsidRDefault="00196620" w:rsidP="00196620">
      <w:pPr>
        <w:spacing w:after="0" w:line="240" w:lineRule="auto"/>
        <w:rPr>
          <w:rFonts w:ascii="Times New Roman" w:hAnsi="Times New Roman"/>
          <w:b/>
          <w:i/>
          <w:color w:val="0A0A0A"/>
          <w:sz w:val="24"/>
          <w:szCs w:val="24"/>
        </w:rPr>
      </w:pPr>
    </w:p>
    <w:p w:rsidR="00196620" w:rsidRPr="001A518C" w:rsidRDefault="00196620" w:rsidP="00196620">
      <w:pPr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1A518C">
        <w:rPr>
          <w:rFonts w:ascii="Times New Roman" w:hAnsi="Times New Roman"/>
          <w:b/>
          <w:bCs/>
          <w:sz w:val="24"/>
          <w:szCs w:val="24"/>
        </w:rPr>
        <w:t>Спортивные достижения учащихся ДЮСШ «Олимп»</w:t>
      </w:r>
    </w:p>
    <w:p w:rsidR="001A518C" w:rsidRPr="001A518C" w:rsidRDefault="00D9512F" w:rsidP="00196620">
      <w:pPr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1A518C">
        <w:rPr>
          <w:rFonts w:ascii="Times New Roman" w:hAnsi="Times New Roman"/>
          <w:b/>
          <w:bCs/>
          <w:sz w:val="24"/>
          <w:szCs w:val="24"/>
        </w:rPr>
        <w:t>в 2014</w:t>
      </w:r>
      <w:r w:rsidR="00196620" w:rsidRPr="001A518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1A518C">
        <w:rPr>
          <w:rFonts w:ascii="Times New Roman" w:hAnsi="Times New Roman"/>
          <w:b/>
          <w:bCs/>
          <w:sz w:val="24"/>
          <w:szCs w:val="24"/>
        </w:rPr>
        <w:t>2015</w:t>
      </w:r>
      <w:r w:rsidR="00196620" w:rsidRPr="001A518C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tbl>
      <w:tblPr>
        <w:tblpPr w:leftFromText="180" w:rightFromText="180" w:vertAnchor="text" w:horzAnchor="margin" w:tblpX="-1344" w:tblpY="152"/>
        <w:tblW w:w="6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594"/>
        <w:gridCol w:w="674"/>
        <w:gridCol w:w="573"/>
        <w:gridCol w:w="580"/>
        <w:gridCol w:w="602"/>
        <w:gridCol w:w="570"/>
        <w:gridCol w:w="394"/>
        <w:gridCol w:w="381"/>
        <w:gridCol w:w="381"/>
        <w:gridCol w:w="545"/>
        <w:gridCol w:w="394"/>
        <w:gridCol w:w="493"/>
        <w:gridCol w:w="327"/>
        <w:gridCol w:w="381"/>
        <w:gridCol w:w="352"/>
        <w:gridCol w:w="352"/>
        <w:gridCol w:w="362"/>
        <w:gridCol w:w="352"/>
        <w:gridCol w:w="352"/>
        <w:gridCol w:w="352"/>
        <w:gridCol w:w="352"/>
        <w:gridCol w:w="365"/>
        <w:gridCol w:w="352"/>
        <w:gridCol w:w="352"/>
        <w:gridCol w:w="352"/>
        <w:gridCol w:w="352"/>
        <w:gridCol w:w="352"/>
        <w:gridCol w:w="359"/>
        <w:gridCol w:w="327"/>
        <w:gridCol w:w="372"/>
        <w:gridCol w:w="384"/>
        <w:gridCol w:w="394"/>
        <w:gridCol w:w="782"/>
        <w:gridCol w:w="782"/>
      </w:tblGrid>
      <w:tr w:rsidR="00D9512F" w:rsidRPr="00711B06" w:rsidTr="006B59B2">
        <w:trPr>
          <w:trHeight w:val="25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Уровень</w:t>
            </w:r>
          </w:p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711B06">
              <w:rPr>
                <w:rFonts w:ascii="Verdana" w:hAnsi="Verdana"/>
                <w:sz w:val="12"/>
                <w:szCs w:val="12"/>
              </w:rPr>
              <w:t>сор-й</w:t>
            </w:r>
            <w:proofErr w:type="spellEnd"/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Школьные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Городские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Областные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Зональные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Российские</w:t>
            </w:r>
          </w:p>
        </w:tc>
        <w:tc>
          <w:tcPr>
            <w:tcW w:w="55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Международные</w:t>
            </w:r>
          </w:p>
        </w:tc>
        <w:tc>
          <w:tcPr>
            <w:tcW w:w="57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spacing w:after="0" w:line="240" w:lineRule="auto"/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Спартакиада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D9512F" w:rsidRPr="00711B06" w:rsidRDefault="00D9512F" w:rsidP="00B41EF9">
            <w:pPr>
              <w:spacing w:after="0" w:line="240" w:lineRule="auto"/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Итого</w:t>
            </w:r>
          </w:p>
        </w:tc>
      </w:tr>
      <w:tr w:rsidR="00D9512F" w:rsidRPr="00711B06" w:rsidTr="006B59B2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Отделение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</w:t>
            </w:r>
            <w:proofErr w:type="gramStart"/>
            <w:r w:rsidRPr="00711B06">
              <w:rPr>
                <w:rFonts w:ascii="Verdana" w:hAnsi="Verdana"/>
                <w:sz w:val="12"/>
                <w:szCs w:val="12"/>
              </w:rPr>
              <w:t>.</w:t>
            </w:r>
            <w:proofErr w:type="gramEnd"/>
            <w:r w:rsidRPr="00711B06"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gramStart"/>
            <w:r w:rsidRPr="00711B06">
              <w:rPr>
                <w:rFonts w:ascii="Verdana" w:hAnsi="Verdana"/>
                <w:sz w:val="12"/>
                <w:szCs w:val="12"/>
              </w:rPr>
              <w:t>с</w:t>
            </w:r>
            <w:proofErr w:type="gramEnd"/>
            <w:r w:rsidRPr="00711B06">
              <w:rPr>
                <w:rFonts w:ascii="Verdana" w:hAnsi="Verdana"/>
                <w:sz w:val="12"/>
                <w:szCs w:val="12"/>
              </w:rPr>
              <w:t>ор.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</w:t>
            </w:r>
          </w:p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711B06">
              <w:rPr>
                <w:rFonts w:ascii="Verdana" w:hAnsi="Verdana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 сор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</w:t>
            </w:r>
          </w:p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711B06">
              <w:rPr>
                <w:rFonts w:ascii="Verdana" w:hAnsi="Verdana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призовые</w:t>
            </w:r>
          </w:p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места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 сор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</w:t>
            </w:r>
          </w:p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711B06">
              <w:rPr>
                <w:rFonts w:ascii="Verdana" w:hAnsi="Verdana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призовые</w:t>
            </w:r>
          </w:p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места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 сор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 xml:space="preserve">кол </w:t>
            </w:r>
            <w:proofErr w:type="spellStart"/>
            <w:r w:rsidRPr="00711B06">
              <w:rPr>
                <w:rFonts w:ascii="Verdana" w:hAnsi="Verdana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призовые</w:t>
            </w:r>
          </w:p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места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 сор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 xml:space="preserve">кол </w:t>
            </w:r>
            <w:proofErr w:type="spellStart"/>
            <w:r w:rsidRPr="00711B06">
              <w:rPr>
                <w:rFonts w:ascii="Verdana" w:hAnsi="Verdana"/>
                <w:sz w:val="12"/>
                <w:szCs w:val="12"/>
              </w:rPr>
              <w:t>уч</w:t>
            </w:r>
            <w:proofErr w:type="spellEnd"/>
            <w:r w:rsidRPr="00711B06">
              <w:rPr>
                <w:rFonts w:ascii="Verdana" w:hAnsi="Verdana"/>
                <w:sz w:val="12"/>
                <w:szCs w:val="12"/>
              </w:rPr>
              <w:t>.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призовые</w:t>
            </w:r>
          </w:p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места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 сор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</w:t>
            </w:r>
          </w:p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711B06">
              <w:rPr>
                <w:rFonts w:ascii="Verdana" w:hAnsi="Verdana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призовые</w:t>
            </w:r>
          </w:p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места</w:t>
            </w:r>
          </w:p>
        </w:tc>
        <w:tc>
          <w:tcPr>
            <w:tcW w:w="11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 сор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 xml:space="preserve">кол </w:t>
            </w:r>
            <w:proofErr w:type="spellStart"/>
            <w:r w:rsidRPr="00711B06">
              <w:rPr>
                <w:rFonts w:ascii="Verdana" w:hAnsi="Verdana"/>
                <w:sz w:val="12"/>
                <w:szCs w:val="12"/>
              </w:rPr>
              <w:t>уч</w:t>
            </w:r>
            <w:proofErr w:type="spellEnd"/>
            <w:r w:rsidRPr="00711B06">
              <w:rPr>
                <w:rFonts w:ascii="Verdana" w:hAnsi="Verdana"/>
                <w:sz w:val="12"/>
                <w:szCs w:val="12"/>
              </w:rPr>
              <w:t>.</w:t>
            </w:r>
          </w:p>
        </w:tc>
        <w:tc>
          <w:tcPr>
            <w:tcW w:w="359" w:type="pct"/>
            <w:gridSpan w:val="3"/>
            <w:shd w:val="clear" w:color="auto" w:fill="auto"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призовые</w:t>
            </w:r>
          </w:p>
          <w:p w:rsidR="00D9512F" w:rsidRPr="00711B06" w:rsidRDefault="00D9512F" w:rsidP="00B41EF9">
            <w:pPr>
              <w:spacing w:after="0" w:line="240" w:lineRule="auto"/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места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кол.</w:t>
            </w:r>
          </w:p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сор.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кол.</w:t>
            </w:r>
          </w:p>
          <w:p w:rsidR="00D9512F" w:rsidRPr="00711B06" w:rsidRDefault="00D9512F" w:rsidP="00B41EF9">
            <w:pPr>
              <w:spacing w:after="0" w:line="240" w:lineRule="auto"/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711B06">
              <w:rPr>
                <w:rFonts w:ascii="Verdana" w:hAnsi="Verdana"/>
                <w:sz w:val="12"/>
                <w:szCs w:val="12"/>
              </w:rPr>
              <w:t>уч</w:t>
            </w:r>
            <w:proofErr w:type="spellEnd"/>
            <w:r w:rsidRPr="00711B06">
              <w:rPr>
                <w:rFonts w:ascii="Verdana" w:hAnsi="Verdana"/>
                <w:sz w:val="12"/>
                <w:szCs w:val="12"/>
              </w:rPr>
              <w:t>.</w:t>
            </w:r>
          </w:p>
        </w:tc>
      </w:tr>
      <w:tr w:rsidR="00D9512F" w:rsidRPr="00711B06" w:rsidTr="006B59B2">
        <w:trPr>
          <w:trHeight w:val="20"/>
        </w:trPr>
        <w:tc>
          <w:tcPr>
            <w:tcW w:w="35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85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0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 xml:space="preserve">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" w:type="pct"/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244" w:type="pct"/>
            <w:vMerge/>
            <w:shd w:val="clear" w:color="auto" w:fill="auto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  <w:tr w:rsidR="00D9512F" w:rsidRPr="00711B06" w:rsidTr="006B59B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Бокс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105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 w:hanging="102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13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141</w:t>
            </w:r>
          </w:p>
        </w:tc>
      </w:tr>
      <w:tr w:rsidR="00D9512F" w:rsidRPr="00711B06" w:rsidTr="006B59B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 w:hanging="150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Борьба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47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37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64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19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222</w:t>
            </w:r>
          </w:p>
        </w:tc>
      </w:tr>
      <w:tr w:rsidR="00D9512F" w:rsidRPr="00711B06" w:rsidTr="006B59B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К / 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35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107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101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31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10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274</w:t>
            </w:r>
          </w:p>
        </w:tc>
      </w:tr>
      <w:tr w:rsidR="00D9512F" w:rsidRPr="00711B06" w:rsidTr="006B59B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Л/ Г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204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67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 w:hanging="73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18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283</w:t>
            </w:r>
          </w:p>
        </w:tc>
      </w:tr>
      <w:tr w:rsidR="00D9512F" w:rsidRPr="00711B06" w:rsidTr="006B59B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Н/ 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180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13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220</w:t>
            </w:r>
          </w:p>
        </w:tc>
      </w:tr>
      <w:tr w:rsidR="00D9512F" w:rsidRPr="00711B06" w:rsidTr="006B59B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АФ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50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94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0"/>
                <w:szCs w:val="12"/>
              </w:rPr>
            </w:pPr>
            <w:r w:rsidRPr="00711B06">
              <w:rPr>
                <w:rFonts w:ascii="Verdana" w:hAnsi="Verdana"/>
                <w:sz w:val="10"/>
                <w:szCs w:val="12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 xml:space="preserve"> 76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24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11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19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233</w:t>
            </w:r>
          </w:p>
        </w:tc>
      </w:tr>
      <w:tr w:rsidR="00D9512F" w:rsidRPr="00711B06" w:rsidTr="006B59B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УТС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  <w:tr w:rsidR="00D9512F" w:rsidRPr="00711B06" w:rsidTr="006B59B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СП</w:t>
            </w:r>
            <w:proofErr w:type="gramStart"/>
            <w:r w:rsidRPr="00711B06">
              <w:rPr>
                <w:rFonts w:ascii="Verdana" w:hAnsi="Verdana"/>
                <w:sz w:val="12"/>
                <w:szCs w:val="12"/>
              </w:rPr>
              <w:t>..</w:t>
            </w:r>
            <w:proofErr w:type="gramEnd"/>
            <w:r w:rsidRPr="00711B06">
              <w:rPr>
                <w:rFonts w:ascii="Verdana" w:hAnsi="Verdana"/>
                <w:sz w:val="12"/>
                <w:szCs w:val="12"/>
              </w:rPr>
              <w:t>масс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  <w:tr w:rsidR="00D9512F" w:rsidRPr="00F91BF2" w:rsidTr="006B59B2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Итого: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548DD4" w:themeColor="text2" w:themeTint="99"/>
                <w:sz w:val="12"/>
                <w:szCs w:val="12"/>
              </w:rPr>
            </w:pPr>
            <w:r w:rsidRPr="00711B06">
              <w:rPr>
                <w:rFonts w:ascii="Verdana" w:hAnsi="Verdana"/>
                <w:color w:val="548DD4" w:themeColor="text2" w:themeTint="99"/>
                <w:sz w:val="12"/>
                <w:szCs w:val="12"/>
              </w:rPr>
              <w:t>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429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548DD4" w:themeColor="text2" w:themeTint="99"/>
                <w:sz w:val="12"/>
                <w:szCs w:val="12"/>
              </w:rPr>
            </w:pPr>
            <w:r w:rsidRPr="00711B06">
              <w:rPr>
                <w:rFonts w:ascii="Verdana" w:hAnsi="Verdana"/>
                <w:color w:val="548DD4" w:themeColor="text2" w:themeTint="99"/>
                <w:sz w:val="12"/>
                <w:szCs w:val="12"/>
              </w:rPr>
              <w:t>18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384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548DD4" w:themeColor="text2" w:themeTint="99"/>
                <w:sz w:val="12"/>
                <w:szCs w:val="12"/>
              </w:rPr>
            </w:pPr>
            <w:r w:rsidRPr="00711B06">
              <w:rPr>
                <w:rFonts w:ascii="Verdana" w:hAnsi="Verdana"/>
                <w:color w:val="548DD4" w:themeColor="text2" w:themeTint="99"/>
                <w:sz w:val="12"/>
                <w:szCs w:val="12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333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63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59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548DD4" w:themeColor="text2" w:themeTint="99"/>
                <w:sz w:val="12"/>
                <w:szCs w:val="12"/>
              </w:rPr>
            </w:pPr>
            <w:r w:rsidRPr="00711B06">
              <w:rPr>
                <w:rFonts w:ascii="Verdana" w:hAnsi="Verdana"/>
                <w:color w:val="548DD4" w:themeColor="text2" w:themeTint="99"/>
                <w:sz w:val="12"/>
                <w:szCs w:val="12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548DD4" w:themeColor="text2" w:themeTint="99"/>
                <w:sz w:val="12"/>
                <w:szCs w:val="12"/>
              </w:rPr>
            </w:pPr>
            <w:r w:rsidRPr="00711B06">
              <w:rPr>
                <w:rFonts w:ascii="Verdana" w:hAnsi="Verdana"/>
                <w:color w:val="548DD4" w:themeColor="text2" w:themeTint="99"/>
                <w:sz w:val="12"/>
                <w:szCs w:val="12"/>
              </w:rPr>
              <w:t>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68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548DD4" w:themeColor="text2" w:themeTint="99"/>
                <w:sz w:val="12"/>
                <w:szCs w:val="12"/>
              </w:rPr>
            </w:pPr>
            <w:r w:rsidRPr="00711B06">
              <w:rPr>
                <w:rFonts w:ascii="Verdana" w:hAnsi="Verdana"/>
                <w:color w:val="548DD4" w:themeColor="text2" w:themeTint="99"/>
                <w:sz w:val="12"/>
                <w:szCs w:val="12"/>
              </w:rPr>
              <w:t>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70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548DD4" w:themeColor="text2" w:themeTint="99"/>
                <w:sz w:val="12"/>
                <w:szCs w:val="12"/>
              </w:rPr>
            </w:pPr>
            <w:r w:rsidRPr="00711B06">
              <w:rPr>
                <w:rFonts w:ascii="Verdana" w:hAnsi="Verdana"/>
                <w:color w:val="548DD4" w:themeColor="text2" w:themeTint="99"/>
                <w:sz w:val="12"/>
                <w:szCs w:val="12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2F" w:rsidRPr="00711B06" w:rsidRDefault="00D9512F" w:rsidP="00B41EF9">
            <w:pPr>
              <w:ind w:left="-108" w:right="-108"/>
              <w:jc w:val="center"/>
              <w:rPr>
                <w:rFonts w:ascii="Verdana" w:hAnsi="Verdana"/>
                <w:color w:val="FF0000"/>
                <w:sz w:val="12"/>
                <w:szCs w:val="12"/>
              </w:rPr>
            </w:pPr>
            <w:r w:rsidRPr="00711B06">
              <w:rPr>
                <w:rFonts w:ascii="Verdana" w:hAnsi="Verdana"/>
                <w:color w:val="FF0000"/>
                <w:sz w:val="12"/>
                <w:szCs w:val="12"/>
              </w:rPr>
              <w:t>76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24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11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92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12F" w:rsidRPr="00711B06" w:rsidRDefault="00D9512F" w:rsidP="00B41EF9">
            <w:pPr>
              <w:ind w:left="-108"/>
              <w:jc w:val="center"/>
              <w:rPr>
                <w:rFonts w:ascii="Verdana" w:hAnsi="Verdana"/>
                <w:sz w:val="12"/>
                <w:szCs w:val="12"/>
              </w:rPr>
            </w:pPr>
            <w:r w:rsidRPr="00711B06">
              <w:rPr>
                <w:rFonts w:ascii="Verdana" w:hAnsi="Verdana"/>
                <w:sz w:val="12"/>
                <w:szCs w:val="12"/>
              </w:rPr>
              <w:t>1373</w:t>
            </w:r>
          </w:p>
        </w:tc>
      </w:tr>
    </w:tbl>
    <w:p w:rsidR="00D9512F" w:rsidRDefault="00D9512F" w:rsidP="00D9512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43126">
        <w:rPr>
          <w:rFonts w:ascii="Times New Roman" w:hAnsi="Times New Roman"/>
          <w:sz w:val="20"/>
          <w:szCs w:val="20"/>
          <w:u w:val="single"/>
        </w:rPr>
        <w:t>(Данные подготовлены без учета призовых мест  соревнований школьного уровня.</w:t>
      </w:r>
      <w:proofErr w:type="gramEnd"/>
      <w:r w:rsidRPr="0004312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gramStart"/>
      <w:r w:rsidRPr="00043126">
        <w:rPr>
          <w:rFonts w:ascii="Times New Roman" w:hAnsi="Times New Roman"/>
          <w:sz w:val="20"/>
          <w:szCs w:val="20"/>
        </w:rPr>
        <w:t>Результативность участия в Спартакиадах учтена в соревнованиях разного уровня.)</w:t>
      </w:r>
      <w:proofErr w:type="gramEnd"/>
    </w:p>
    <w:p w:rsidR="00571534" w:rsidRPr="00043126" w:rsidRDefault="00571534" w:rsidP="00D9512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D9512F" w:rsidRPr="002B4A15" w:rsidRDefault="00D9512F" w:rsidP="00571534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2B4A15">
        <w:rPr>
          <w:rFonts w:ascii="Times New Roman" w:hAnsi="Times New Roman"/>
          <w:sz w:val="24"/>
          <w:szCs w:val="24"/>
        </w:rPr>
        <w:t xml:space="preserve">  Призовых мест – 388:   1 место – 164,  2 место –  120,   3 место – 104.</w:t>
      </w:r>
    </w:p>
    <w:p w:rsidR="00D9512F" w:rsidRPr="002B4A15" w:rsidRDefault="00D9512F" w:rsidP="00571534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2B4A15">
        <w:rPr>
          <w:rFonts w:ascii="Times New Roman" w:hAnsi="Times New Roman"/>
          <w:sz w:val="24"/>
          <w:szCs w:val="24"/>
        </w:rPr>
        <w:t>В прошлом году:  Призовых мест – 282: 1 место – 121,  2 место – 74,   3 место – 87.Таким образом, мы видим увеличение количества призовых мест в текущем учебном году.</w:t>
      </w:r>
    </w:p>
    <w:p w:rsidR="002B4A15" w:rsidRDefault="002B4A15" w:rsidP="00D9512F">
      <w:pPr>
        <w:jc w:val="center"/>
        <w:rPr>
          <w:rFonts w:ascii="Times New Roman" w:hAnsi="Times New Roman"/>
          <w:sz w:val="24"/>
          <w:szCs w:val="24"/>
        </w:rPr>
      </w:pPr>
    </w:p>
    <w:p w:rsidR="002B4A15" w:rsidRDefault="002B4A15" w:rsidP="00D9512F">
      <w:pPr>
        <w:jc w:val="center"/>
        <w:rPr>
          <w:rFonts w:ascii="Times New Roman" w:hAnsi="Times New Roman"/>
          <w:sz w:val="24"/>
          <w:szCs w:val="24"/>
        </w:rPr>
      </w:pPr>
    </w:p>
    <w:p w:rsidR="00D9512F" w:rsidRPr="00571534" w:rsidRDefault="00D9512F" w:rsidP="00D9512F">
      <w:pPr>
        <w:jc w:val="center"/>
        <w:rPr>
          <w:rFonts w:ascii="Times New Roman" w:hAnsi="Times New Roman"/>
          <w:b/>
          <w:sz w:val="24"/>
          <w:szCs w:val="24"/>
        </w:rPr>
      </w:pPr>
      <w:r w:rsidRPr="00571534">
        <w:rPr>
          <w:rFonts w:ascii="Times New Roman" w:hAnsi="Times New Roman"/>
          <w:b/>
          <w:sz w:val="24"/>
          <w:szCs w:val="24"/>
        </w:rPr>
        <w:lastRenderedPageBreak/>
        <w:t>Сравнительная таблица призовых мест по отделениям.</w:t>
      </w:r>
    </w:p>
    <w:tbl>
      <w:tblPr>
        <w:tblpPr w:leftFromText="180" w:rightFromText="180" w:vertAnchor="text" w:horzAnchor="margin" w:tblpY="231"/>
        <w:tblW w:w="0" w:type="auto"/>
        <w:tblLook w:val="04A0"/>
      </w:tblPr>
      <w:tblGrid>
        <w:gridCol w:w="2838"/>
        <w:gridCol w:w="2940"/>
        <w:gridCol w:w="1843"/>
        <w:gridCol w:w="4961"/>
      </w:tblGrid>
      <w:tr w:rsidR="00D9512F" w:rsidRPr="00711B06" w:rsidTr="003C4E2F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hAnsi="Times New Roman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F" w:rsidRPr="002B4A15" w:rsidRDefault="00D9512F" w:rsidP="006B5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15">
              <w:rPr>
                <w:rFonts w:ascii="Times New Roman" w:hAnsi="Times New Roman"/>
                <w:sz w:val="24"/>
                <w:szCs w:val="24"/>
              </w:rPr>
              <w:t>Количество соревнований/участников</w:t>
            </w:r>
          </w:p>
        </w:tc>
      </w:tr>
      <w:tr w:rsidR="00D9512F" w:rsidRPr="00711B06" w:rsidTr="003C4E2F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eastAsia="Times New Roman" w:hAnsi="Times New Roman"/>
                <w:sz w:val="24"/>
                <w:szCs w:val="24"/>
              </w:rPr>
              <w:t>26/37 в прошлом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2F" w:rsidRPr="002B4A15" w:rsidRDefault="003C4E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D9512F" w:rsidRPr="002B4A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D9512F" w:rsidRPr="002B4A15">
              <w:rPr>
                <w:rFonts w:ascii="Times New Roman" w:eastAsia="Times New Roman" w:hAnsi="Times New Roman"/>
                <w:sz w:val="24"/>
                <w:szCs w:val="24"/>
              </w:rPr>
              <w:t xml:space="preserve">/3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eastAsia="Times New Roman" w:hAnsi="Times New Roman"/>
                <w:sz w:val="24"/>
                <w:szCs w:val="24"/>
              </w:rPr>
              <w:t>13/141</w:t>
            </w:r>
          </w:p>
        </w:tc>
      </w:tr>
      <w:tr w:rsidR="00D9512F" w:rsidRPr="00711B06" w:rsidTr="003C4E2F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4A15">
              <w:rPr>
                <w:rFonts w:ascii="Times New Roman" w:hAnsi="Times New Roman"/>
                <w:b/>
                <w:sz w:val="24"/>
                <w:szCs w:val="24"/>
              </w:rPr>
              <w:t>Греко-римская борьба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2F" w:rsidRPr="002B4A15" w:rsidRDefault="003C4E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92/</w:t>
            </w:r>
            <w:r w:rsidR="00D9512F" w:rsidRPr="002B4A15">
              <w:rPr>
                <w:rFonts w:ascii="Times New Roman" w:eastAsia="Times New Roman" w:hAnsi="Times New Roman"/>
                <w:sz w:val="24"/>
                <w:szCs w:val="24"/>
              </w:rPr>
              <w:t xml:space="preserve"> 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2B4A15">
              <w:rPr>
                <w:rFonts w:ascii="Times New Roman" w:eastAsia="Times New Roman" w:hAnsi="Times New Roman"/>
                <w:sz w:val="24"/>
                <w:szCs w:val="24"/>
              </w:rPr>
              <w:t xml:space="preserve"> /1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eastAsia="Times New Roman" w:hAnsi="Times New Roman"/>
                <w:sz w:val="24"/>
                <w:szCs w:val="24"/>
              </w:rPr>
              <w:t>19/222</w:t>
            </w:r>
          </w:p>
        </w:tc>
      </w:tr>
      <w:tr w:rsidR="00D9512F" w:rsidRPr="00711B06" w:rsidTr="003C4E2F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4A15">
              <w:rPr>
                <w:rFonts w:ascii="Times New Roman" w:hAnsi="Times New Roman"/>
                <w:b/>
                <w:sz w:val="24"/>
                <w:szCs w:val="24"/>
              </w:rPr>
              <w:t>Конькобежный спорт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eastAsia="Times New Roman" w:hAnsi="Times New Roman"/>
                <w:sz w:val="24"/>
                <w:szCs w:val="24"/>
              </w:rPr>
              <w:t>65/67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2B4A15">
              <w:rPr>
                <w:rFonts w:ascii="Times New Roman" w:eastAsia="Times New Roman" w:hAnsi="Times New Roman"/>
                <w:sz w:val="24"/>
                <w:szCs w:val="24"/>
              </w:rPr>
              <w:t xml:space="preserve"> /2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eastAsia="Times New Roman" w:hAnsi="Times New Roman"/>
                <w:sz w:val="24"/>
                <w:szCs w:val="24"/>
              </w:rPr>
              <w:t>10/274</w:t>
            </w:r>
          </w:p>
        </w:tc>
      </w:tr>
      <w:tr w:rsidR="00D9512F" w:rsidRPr="00711B06" w:rsidTr="003C4E2F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eastAsia="Times New Roman" w:hAnsi="Times New Roman"/>
                <w:sz w:val="24"/>
                <w:szCs w:val="24"/>
              </w:rPr>
              <w:t>59/37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B4A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B4A15">
              <w:rPr>
                <w:rFonts w:ascii="Times New Roman" w:eastAsia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eastAsia="Times New Roman" w:hAnsi="Times New Roman"/>
                <w:sz w:val="24"/>
                <w:szCs w:val="24"/>
              </w:rPr>
              <w:t>18/283</w:t>
            </w:r>
          </w:p>
        </w:tc>
      </w:tr>
      <w:tr w:rsidR="00D9512F" w:rsidRPr="00711B06" w:rsidTr="003C4E2F">
        <w:trPr>
          <w:trHeight w:val="72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4A15">
              <w:rPr>
                <w:rFonts w:ascii="Times New Roman" w:hAnsi="Times New Roman"/>
                <w:b/>
                <w:sz w:val="24"/>
                <w:szCs w:val="24"/>
              </w:rPr>
              <w:t>Адаптивная физкультура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2F" w:rsidRPr="002B4A15" w:rsidRDefault="00D9512F" w:rsidP="003C4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eastAsia="Times New Roman" w:hAnsi="Times New Roman"/>
                <w:sz w:val="24"/>
                <w:szCs w:val="24"/>
              </w:rPr>
              <w:t>134 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2F" w:rsidRPr="002B4A15" w:rsidRDefault="003C4E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9512F" w:rsidRPr="002B4A15">
              <w:rPr>
                <w:rFonts w:ascii="Times New Roman" w:eastAsia="Times New Roman" w:hAnsi="Times New Roman"/>
                <w:sz w:val="24"/>
                <w:szCs w:val="24"/>
              </w:rPr>
              <w:t xml:space="preserve"> /4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eastAsia="Times New Roman" w:hAnsi="Times New Roman"/>
                <w:sz w:val="24"/>
                <w:szCs w:val="24"/>
              </w:rPr>
              <w:t>19/233</w:t>
            </w:r>
          </w:p>
        </w:tc>
      </w:tr>
      <w:tr w:rsidR="00D9512F" w:rsidRPr="00711B06" w:rsidTr="003C4E2F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eastAsia="Times New Roman" w:hAnsi="Times New Roman"/>
                <w:sz w:val="24"/>
                <w:szCs w:val="24"/>
              </w:rPr>
              <w:t>12/20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eastAsia="Times New Roman" w:hAnsi="Times New Roman"/>
                <w:sz w:val="24"/>
                <w:szCs w:val="24"/>
              </w:rPr>
              <w:t>6 /5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F" w:rsidRPr="002B4A15" w:rsidRDefault="00D9512F" w:rsidP="006B5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15">
              <w:rPr>
                <w:rFonts w:ascii="Times New Roman" w:eastAsia="Times New Roman" w:hAnsi="Times New Roman"/>
                <w:sz w:val="24"/>
                <w:szCs w:val="24"/>
              </w:rPr>
              <w:t>13/220</w:t>
            </w:r>
          </w:p>
        </w:tc>
      </w:tr>
    </w:tbl>
    <w:p w:rsidR="00D9512F" w:rsidRDefault="00D9512F" w:rsidP="00D951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12F" w:rsidRDefault="00D9512F" w:rsidP="00D951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12F" w:rsidRPr="00B41EF9" w:rsidRDefault="00D9512F" w:rsidP="00D95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EF9">
        <w:rPr>
          <w:rFonts w:ascii="Times New Roman" w:hAnsi="Times New Roman"/>
          <w:sz w:val="24"/>
          <w:szCs w:val="24"/>
        </w:rPr>
        <w:t xml:space="preserve">На основании данных мы видим, что наибольшее количество соревнований  и участников соревнований имеют отделения   адаптивной физкультуры, греко-римской борьбы, конькобежного спорта и лыжных гонок. Необходимо отметить, что большое количество выступлений на соревнованиях отделения греко-римской борьбы  обусловлено участием в международных соревнованиях, в отделении конькобежного спорта – это областные соревнования, в настольном теннисе – школьный уровень. Отделение бокса отстает по количеству выступлений, т.к. согласно календарному плану областной федерации бокса имеет недостаточное количество официальных соревнований, в основном были запланированы открытые первенства спортивных школ городов области. Анализируя результативность отделений  можно сделать вывод - стабильно высокие  результаты на отделениях Адаптивная физкультура, Греко-римская борьба, Конькобежный спорт. Значительно улучшились результаты на отделении  Лыжные гонки. </w:t>
      </w:r>
    </w:p>
    <w:p w:rsidR="00D9512F" w:rsidRDefault="00D9512F" w:rsidP="00D9512F">
      <w:pPr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51078F">
        <w:rPr>
          <w:rFonts w:ascii="Times New Roman" w:hAnsi="Times New Roman"/>
          <w:b/>
          <w:bCs/>
          <w:i/>
          <w:sz w:val="20"/>
          <w:szCs w:val="20"/>
        </w:rPr>
        <w:t xml:space="preserve">             </w:t>
      </w:r>
    </w:p>
    <w:p w:rsidR="00D9512F" w:rsidRPr="0051078F" w:rsidRDefault="00D9512F" w:rsidP="00D9512F">
      <w:pPr>
        <w:spacing w:line="36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196620" w:rsidRPr="00B35AA3" w:rsidRDefault="00196620" w:rsidP="00196620">
      <w:pPr>
        <w:rPr>
          <w:rFonts w:ascii="Times New Roman" w:hAnsi="Times New Roman"/>
          <w:b/>
          <w:sz w:val="24"/>
          <w:szCs w:val="24"/>
        </w:rPr>
      </w:pPr>
      <w:r w:rsidRPr="00B35AA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196620" w:rsidRPr="009D31AF" w:rsidRDefault="00196620" w:rsidP="00196620">
      <w:pPr>
        <w:rPr>
          <w:b/>
          <w:sz w:val="28"/>
          <w:szCs w:val="28"/>
        </w:rPr>
      </w:pPr>
    </w:p>
    <w:p w:rsidR="00196620" w:rsidRPr="00B41EF9" w:rsidRDefault="00196620" w:rsidP="00196620">
      <w:pPr>
        <w:pStyle w:val="31"/>
        <w:ind w:left="284"/>
        <w:jc w:val="center"/>
        <w:rPr>
          <w:b/>
          <w:sz w:val="24"/>
          <w:szCs w:val="24"/>
        </w:rPr>
      </w:pPr>
      <w:r w:rsidRPr="00B41EF9">
        <w:rPr>
          <w:b/>
          <w:sz w:val="24"/>
          <w:szCs w:val="24"/>
        </w:rPr>
        <w:lastRenderedPageBreak/>
        <w:t xml:space="preserve">Сравнительная таблица  </w:t>
      </w:r>
      <w:proofErr w:type="gramStart"/>
      <w:r w:rsidRPr="00B41EF9">
        <w:rPr>
          <w:b/>
          <w:sz w:val="24"/>
          <w:szCs w:val="24"/>
        </w:rPr>
        <w:t>участия</w:t>
      </w:r>
      <w:proofErr w:type="gramEnd"/>
      <w:r w:rsidRPr="00B41EF9">
        <w:rPr>
          <w:b/>
          <w:sz w:val="24"/>
          <w:szCs w:val="24"/>
        </w:rPr>
        <w:t xml:space="preserve"> обучающиеся ДЮСШ «Олимп» в соревнованиях различного уровня </w:t>
      </w:r>
    </w:p>
    <w:p w:rsidR="00196620" w:rsidRPr="00B41EF9" w:rsidRDefault="00B41EF9" w:rsidP="00196620">
      <w:pPr>
        <w:pStyle w:val="31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2014-2015</w:t>
      </w:r>
      <w:r w:rsidR="00196620" w:rsidRPr="00B41EF9">
        <w:rPr>
          <w:b/>
          <w:sz w:val="24"/>
          <w:szCs w:val="24"/>
        </w:rPr>
        <w:t xml:space="preserve"> </w:t>
      </w:r>
      <w:proofErr w:type="spellStart"/>
      <w:r w:rsidR="00196620" w:rsidRPr="00B41EF9">
        <w:rPr>
          <w:b/>
          <w:sz w:val="24"/>
          <w:szCs w:val="24"/>
        </w:rPr>
        <w:t>уч</w:t>
      </w:r>
      <w:proofErr w:type="spellEnd"/>
      <w:r w:rsidR="00196620" w:rsidRPr="00B41EF9">
        <w:rPr>
          <w:b/>
          <w:sz w:val="24"/>
          <w:szCs w:val="24"/>
        </w:rPr>
        <w:t>. году</w:t>
      </w:r>
    </w:p>
    <w:p w:rsidR="00196620" w:rsidRPr="009D31AF" w:rsidRDefault="00196620" w:rsidP="00196620">
      <w:pPr>
        <w:pStyle w:val="31"/>
        <w:ind w:left="284"/>
        <w:rPr>
          <w:szCs w:val="28"/>
        </w:rPr>
      </w:pPr>
    </w:p>
    <w:p w:rsidR="00196620" w:rsidRPr="009D31AF" w:rsidRDefault="00196620" w:rsidP="00196620">
      <w:pPr>
        <w:pStyle w:val="31"/>
        <w:rPr>
          <w:sz w:val="22"/>
          <w:szCs w:val="22"/>
        </w:rPr>
      </w:pPr>
    </w:p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0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:rsidR="00196620" w:rsidRPr="00CF2626" w:rsidTr="006B59B2">
        <w:trPr>
          <w:trHeight w:val="326"/>
          <w:jc w:val="center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B41EF9">
              <w:rPr>
                <w:rFonts w:eastAsia="Times New Roman"/>
                <w:sz w:val="24"/>
                <w:szCs w:val="24"/>
              </w:rPr>
              <w:t>Уровень соревнований</w:t>
            </w:r>
          </w:p>
        </w:tc>
        <w:tc>
          <w:tcPr>
            <w:tcW w:w="8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Количество</w:t>
            </w:r>
          </w:p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соревнований</w:t>
            </w:r>
          </w:p>
        </w:tc>
        <w:tc>
          <w:tcPr>
            <w:tcW w:w="8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Кол-во участников соревнований</w:t>
            </w:r>
          </w:p>
        </w:tc>
        <w:tc>
          <w:tcPr>
            <w:tcW w:w="2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Количество призёров</w:t>
            </w:r>
          </w:p>
        </w:tc>
      </w:tr>
      <w:tr w:rsidR="00196620" w:rsidRPr="00CF2626" w:rsidTr="006B59B2">
        <w:trPr>
          <w:trHeight w:val="326"/>
          <w:jc w:val="center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pStyle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  <w:lang w:val="en-US"/>
              </w:rPr>
              <w:t>I</w:t>
            </w:r>
            <w:r w:rsidRPr="00B41EF9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  <w:lang w:val="en-US"/>
              </w:rPr>
              <w:t>II</w:t>
            </w:r>
            <w:r w:rsidRPr="00B41EF9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  <w:lang w:val="en-US"/>
              </w:rPr>
              <w:t>III</w:t>
            </w:r>
            <w:r w:rsidRPr="00B41EF9">
              <w:rPr>
                <w:b/>
                <w:sz w:val="24"/>
                <w:szCs w:val="24"/>
              </w:rPr>
              <w:t xml:space="preserve"> место</w:t>
            </w:r>
          </w:p>
        </w:tc>
      </w:tr>
      <w:tr w:rsidR="00196620" w:rsidRPr="00CF2626" w:rsidTr="006B59B2">
        <w:trPr>
          <w:trHeight w:val="252"/>
          <w:jc w:val="center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B41EF9" w:rsidRDefault="00196620" w:rsidP="006B59B2">
            <w:pPr>
              <w:pStyle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2011-2012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2013-2014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2011-2012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2013-2014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2011-2012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2013-2014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2011-2012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2013-2014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2011-2012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2013-2014</w:t>
            </w:r>
          </w:p>
        </w:tc>
      </w:tr>
      <w:tr w:rsidR="00196620" w:rsidRPr="00CF2626" w:rsidTr="006B59B2">
        <w:trPr>
          <w:trHeight w:val="475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Школьный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46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43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53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2342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1347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1531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136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150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55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129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147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127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130</w:t>
            </w:r>
          </w:p>
        </w:tc>
      </w:tr>
      <w:tr w:rsidR="00196620" w:rsidRPr="00CF2626" w:rsidTr="006B59B2">
        <w:trPr>
          <w:trHeight w:val="501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Городской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23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24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568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456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470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44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48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56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39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26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35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32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27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31</w:t>
            </w:r>
          </w:p>
        </w:tc>
      </w:tr>
      <w:tr w:rsidR="00196620" w:rsidRPr="00CF2626" w:rsidTr="006B59B2">
        <w:trPr>
          <w:trHeight w:val="475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Областной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44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34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22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453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368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255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89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89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48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63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63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39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36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52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42</w:t>
            </w:r>
          </w:p>
        </w:tc>
      </w:tr>
      <w:tr w:rsidR="00196620" w:rsidRPr="00CF2626" w:rsidTr="006B59B2">
        <w:trPr>
          <w:trHeight w:val="475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Зональный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38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3</w:t>
            </w:r>
          </w:p>
        </w:tc>
      </w:tr>
      <w:tr w:rsidR="00196620" w:rsidRPr="00CF2626" w:rsidTr="006B59B2">
        <w:trPr>
          <w:trHeight w:val="475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Российский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156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39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46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2</w:t>
            </w:r>
          </w:p>
        </w:tc>
      </w:tr>
      <w:tr w:rsidR="00196620" w:rsidRPr="00CF2626" w:rsidTr="006B59B2">
        <w:trPr>
          <w:trHeight w:val="475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62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69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142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24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18</w:t>
            </w:r>
          </w:p>
        </w:tc>
      </w:tr>
      <w:tr w:rsidR="00196620" w:rsidRPr="00CF2626" w:rsidTr="006B59B2">
        <w:trPr>
          <w:trHeight w:val="66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СПАРТАКИАДА</w:t>
            </w:r>
          </w:p>
          <w:p w:rsidR="00196620" w:rsidRPr="00B41EF9" w:rsidRDefault="00196620" w:rsidP="006B59B2">
            <w:pPr>
              <w:jc w:val="center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среди молодёжи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33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C00000"/>
                <w:sz w:val="24"/>
                <w:szCs w:val="24"/>
              </w:rPr>
            </w:pPr>
            <w:r w:rsidRPr="00B41EF9">
              <w:rPr>
                <w:color w:val="C00000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00B050"/>
                <w:sz w:val="24"/>
                <w:szCs w:val="24"/>
              </w:rPr>
            </w:pPr>
            <w:r w:rsidRPr="00B41EF9"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color w:val="548DD4"/>
                <w:sz w:val="24"/>
                <w:szCs w:val="24"/>
              </w:rPr>
            </w:pPr>
            <w:r w:rsidRPr="00B41EF9">
              <w:rPr>
                <w:color w:val="548DD4"/>
                <w:sz w:val="24"/>
                <w:szCs w:val="24"/>
              </w:rPr>
              <w:t>-</w:t>
            </w:r>
          </w:p>
        </w:tc>
      </w:tr>
      <w:tr w:rsidR="00196620" w:rsidRPr="00CF2626" w:rsidTr="006B59B2">
        <w:trPr>
          <w:trHeight w:val="123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right"/>
              <w:rPr>
                <w:b/>
                <w:sz w:val="24"/>
                <w:szCs w:val="24"/>
              </w:rPr>
            </w:pPr>
            <w:r w:rsidRPr="00B41EF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B41EF9">
              <w:rPr>
                <w:b/>
                <w:color w:val="C00000"/>
                <w:sz w:val="24"/>
                <w:szCs w:val="24"/>
              </w:rPr>
              <w:t>133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1EF9">
              <w:rPr>
                <w:b/>
                <w:color w:val="00B050"/>
                <w:sz w:val="24"/>
                <w:szCs w:val="24"/>
              </w:rPr>
              <w:t>136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color w:val="548DD4"/>
                <w:sz w:val="24"/>
                <w:szCs w:val="24"/>
              </w:rPr>
            </w:pPr>
            <w:r w:rsidRPr="00B41EF9">
              <w:rPr>
                <w:b/>
                <w:color w:val="548DD4"/>
                <w:sz w:val="24"/>
                <w:szCs w:val="24"/>
              </w:rPr>
              <w:t>125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B41EF9">
              <w:rPr>
                <w:b/>
                <w:color w:val="C00000"/>
                <w:sz w:val="24"/>
                <w:szCs w:val="24"/>
              </w:rPr>
              <w:t>3639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1EF9">
              <w:rPr>
                <w:b/>
                <w:color w:val="00B050"/>
                <w:sz w:val="24"/>
                <w:szCs w:val="24"/>
              </w:rPr>
              <w:t>2317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color w:val="548DD4"/>
                <w:sz w:val="24"/>
                <w:szCs w:val="24"/>
              </w:rPr>
            </w:pPr>
            <w:r w:rsidRPr="00B41EF9">
              <w:rPr>
                <w:b/>
                <w:color w:val="548DD4"/>
                <w:sz w:val="24"/>
                <w:szCs w:val="24"/>
              </w:rPr>
              <w:t>2476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B41EF9">
              <w:rPr>
                <w:b/>
                <w:color w:val="C00000"/>
                <w:sz w:val="24"/>
                <w:szCs w:val="24"/>
              </w:rPr>
              <w:t>227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1EF9">
              <w:rPr>
                <w:b/>
                <w:color w:val="00B050"/>
                <w:sz w:val="24"/>
                <w:szCs w:val="24"/>
              </w:rPr>
              <w:t>304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color w:val="548DD4"/>
                <w:sz w:val="24"/>
                <w:szCs w:val="24"/>
              </w:rPr>
            </w:pPr>
            <w:r w:rsidRPr="00B41EF9">
              <w:rPr>
                <w:b/>
                <w:color w:val="548DD4"/>
                <w:sz w:val="24"/>
                <w:szCs w:val="24"/>
              </w:rPr>
              <w:t>289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B41EF9">
              <w:rPr>
                <w:b/>
                <w:color w:val="C00000"/>
                <w:sz w:val="24"/>
                <w:szCs w:val="24"/>
              </w:rPr>
              <w:t>183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1EF9">
              <w:rPr>
                <w:b/>
                <w:color w:val="00B050"/>
                <w:sz w:val="24"/>
                <w:szCs w:val="24"/>
              </w:rPr>
              <w:t>243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color w:val="548DD4"/>
                <w:sz w:val="24"/>
                <w:szCs w:val="24"/>
              </w:rPr>
            </w:pPr>
            <w:r w:rsidRPr="00B41EF9">
              <w:rPr>
                <w:b/>
                <w:color w:val="548DD4"/>
                <w:sz w:val="24"/>
                <w:szCs w:val="24"/>
              </w:rPr>
              <w:t>239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B41EF9">
              <w:rPr>
                <w:b/>
                <w:color w:val="C00000"/>
                <w:sz w:val="24"/>
                <w:szCs w:val="24"/>
              </w:rPr>
              <w:t>143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1EF9">
              <w:rPr>
                <w:b/>
                <w:color w:val="00B050"/>
                <w:sz w:val="24"/>
                <w:szCs w:val="24"/>
              </w:rPr>
              <w:t>224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41EF9" w:rsidRDefault="00196620" w:rsidP="006B59B2">
            <w:pPr>
              <w:jc w:val="center"/>
              <w:rPr>
                <w:b/>
                <w:color w:val="548DD4"/>
                <w:sz w:val="24"/>
                <w:szCs w:val="24"/>
              </w:rPr>
            </w:pPr>
            <w:r w:rsidRPr="00B41EF9">
              <w:rPr>
                <w:b/>
                <w:color w:val="548DD4"/>
                <w:sz w:val="24"/>
                <w:szCs w:val="24"/>
              </w:rPr>
              <w:t>226</w:t>
            </w:r>
          </w:p>
        </w:tc>
      </w:tr>
    </w:tbl>
    <w:p w:rsidR="00196620" w:rsidRPr="009D31AF" w:rsidRDefault="00196620" w:rsidP="00196620">
      <w:pPr>
        <w:ind w:firstLine="327"/>
        <w:jc w:val="both"/>
      </w:pPr>
    </w:p>
    <w:p w:rsidR="00196620" w:rsidRDefault="00196620" w:rsidP="00196620">
      <w:pPr>
        <w:ind w:left="708"/>
        <w:jc w:val="both"/>
        <w:rPr>
          <w:sz w:val="28"/>
          <w:szCs w:val="28"/>
        </w:rPr>
      </w:pPr>
    </w:p>
    <w:p w:rsidR="00C10B97" w:rsidRPr="009D31AF" w:rsidRDefault="00C10B97" w:rsidP="00196620">
      <w:pPr>
        <w:ind w:left="708"/>
        <w:jc w:val="both"/>
        <w:rPr>
          <w:sz w:val="28"/>
          <w:szCs w:val="28"/>
        </w:rPr>
      </w:pPr>
    </w:p>
    <w:p w:rsidR="00196620" w:rsidRPr="00234030" w:rsidRDefault="0064358E" w:rsidP="00196620">
      <w:pPr>
        <w:ind w:left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2014-2015</w:t>
      </w:r>
      <w:r w:rsidR="00196620" w:rsidRPr="00234030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чебном году, в сравнении с 2013 -2014</w:t>
      </w:r>
      <w:r w:rsidR="00196620" w:rsidRPr="00234030">
        <w:rPr>
          <w:rFonts w:ascii="Times New Roman" w:hAnsi="Times New Roman"/>
          <w:sz w:val="24"/>
          <w:szCs w:val="24"/>
        </w:rPr>
        <w:t xml:space="preserve">  учебным годом:</w:t>
      </w:r>
    </w:p>
    <w:p w:rsidR="00196620" w:rsidRPr="00234030" w:rsidRDefault="00196620" w:rsidP="00196620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234030">
        <w:rPr>
          <w:rFonts w:ascii="Times New Roman" w:hAnsi="Times New Roman"/>
          <w:sz w:val="24"/>
          <w:szCs w:val="24"/>
        </w:rPr>
        <w:t xml:space="preserve"> наблюдается положительная динамика в участии обучающихся ДЮСШ «Олимп» в соревнованиях школьного, городского и международного уровней.</w:t>
      </w:r>
    </w:p>
    <w:p w:rsidR="00196620" w:rsidRPr="00234030" w:rsidRDefault="00196620" w:rsidP="00196620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234030">
        <w:rPr>
          <w:rFonts w:ascii="Times New Roman" w:hAnsi="Times New Roman"/>
          <w:sz w:val="24"/>
          <w:szCs w:val="24"/>
        </w:rPr>
        <w:t xml:space="preserve">Увеличилось количество участников соревнований школьного, городского, федерального и международного уровней. </w:t>
      </w:r>
    </w:p>
    <w:p w:rsidR="00196620" w:rsidRPr="00234030" w:rsidRDefault="00196620" w:rsidP="00196620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234030">
        <w:rPr>
          <w:rFonts w:ascii="Times New Roman" w:hAnsi="Times New Roman"/>
          <w:sz w:val="24"/>
          <w:szCs w:val="24"/>
        </w:rPr>
        <w:t>Увеличилось количество победителей соревнований школьного, городского и международного и уровней.</w:t>
      </w:r>
    </w:p>
    <w:p w:rsidR="00196620" w:rsidRPr="00CF440B" w:rsidRDefault="00196620" w:rsidP="00196620">
      <w:pPr>
        <w:tabs>
          <w:tab w:val="left" w:pos="-5954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96620" w:rsidRPr="00234030" w:rsidRDefault="00196620" w:rsidP="00196620">
      <w:pPr>
        <w:pStyle w:val="ListParagraph"/>
        <w:ind w:left="0"/>
        <w:jc w:val="both"/>
      </w:pPr>
      <w:r w:rsidRPr="00234030">
        <w:t xml:space="preserve">Медицинское  обеспечение </w:t>
      </w:r>
      <w:proofErr w:type="gramStart"/>
      <w:r w:rsidRPr="00234030">
        <w:t>обучающихся</w:t>
      </w:r>
      <w:proofErr w:type="gramEnd"/>
      <w:r w:rsidRPr="00234030">
        <w:t xml:space="preserve"> спортивной школы ведется врачом  (Дегтевой О.И.) и</w:t>
      </w:r>
      <w:r w:rsidR="00C30FA6">
        <w:t xml:space="preserve"> медсе</w:t>
      </w:r>
      <w:r w:rsidR="00C10B97">
        <w:t>строй ДЮСШ (</w:t>
      </w:r>
      <w:proofErr w:type="spellStart"/>
      <w:r w:rsidR="00C10B97">
        <w:t>Маннановой</w:t>
      </w:r>
      <w:proofErr w:type="spellEnd"/>
      <w:r w:rsidR="00C86CF6">
        <w:t xml:space="preserve"> Р.Н</w:t>
      </w:r>
      <w:r w:rsidR="00000B85">
        <w:t>.</w:t>
      </w:r>
      <w:r w:rsidRPr="00234030">
        <w:t xml:space="preserve">). </w:t>
      </w:r>
    </w:p>
    <w:p w:rsidR="00196620" w:rsidRPr="00234030" w:rsidRDefault="00196620" w:rsidP="00196620">
      <w:pPr>
        <w:pStyle w:val="ListParagraph"/>
        <w:ind w:left="0"/>
        <w:jc w:val="both"/>
      </w:pPr>
      <w:r w:rsidRPr="00234030">
        <w:t>Непрерывный рост спортивных достижений, связанный с увеличением объема и интенсивности тренировок, требует  индивидуализации тренировочного процесса, проводимого  на основании тщательного медицинского наблюдения. Организация врачебного контроля является неотъемлемой частью учебно-тренировочного процесса.</w:t>
      </w:r>
    </w:p>
    <w:p w:rsidR="00196620" w:rsidRPr="00234030" w:rsidRDefault="00196620" w:rsidP="00196620">
      <w:pPr>
        <w:pStyle w:val="ListParagraph"/>
        <w:ind w:left="0"/>
        <w:jc w:val="both"/>
      </w:pPr>
      <w:r w:rsidRPr="00234030">
        <w:t xml:space="preserve">Сильнейшие спортсмены ДЮСШ дважды в течение учебного года, прошли обследование в областном врачебно-физкультурном диспансере с целью диагностики их функционального состояния. Остальные учащиеся прошли медосмотр в ДЮСШ (врач  Дегтева О.И.) На каждого ребенка ведется  личная медицинская карточка.  </w:t>
      </w:r>
    </w:p>
    <w:p w:rsidR="00196620" w:rsidRPr="00CF440B" w:rsidRDefault="00196620" w:rsidP="0019662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96620" w:rsidRPr="00CF440B" w:rsidRDefault="00196620" w:rsidP="00196620">
      <w:pPr>
        <w:spacing w:after="0" w:line="240" w:lineRule="auto"/>
        <w:rPr>
          <w:rFonts w:ascii="Verdana" w:hAnsi="Verdana"/>
          <w:color w:val="0A0A0A"/>
          <w:sz w:val="18"/>
          <w:szCs w:val="18"/>
        </w:rPr>
      </w:pPr>
      <w:r w:rsidRPr="00CF440B">
        <w:rPr>
          <w:rFonts w:ascii="Verdana" w:hAnsi="Verdana"/>
          <w:color w:val="0A0A0A"/>
          <w:sz w:val="18"/>
          <w:szCs w:val="18"/>
        </w:rPr>
        <w:t xml:space="preserve">  </w:t>
      </w:r>
    </w:p>
    <w:p w:rsidR="00196620" w:rsidRPr="00234030" w:rsidRDefault="00571534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  <w:r>
        <w:rPr>
          <w:rFonts w:ascii="Times New Roman" w:hAnsi="Times New Roman"/>
          <w:b/>
          <w:color w:val="0A0A0A"/>
          <w:sz w:val="24"/>
          <w:szCs w:val="24"/>
        </w:rPr>
        <w:t> 6</w:t>
      </w:r>
      <w:r w:rsidR="00196620" w:rsidRPr="00234030">
        <w:rPr>
          <w:rFonts w:ascii="Times New Roman" w:hAnsi="Times New Roman"/>
          <w:b/>
          <w:color w:val="0A0A0A"/>
          <w:sz w:val="24"/>
          <w:szCs w:val="24"/>
        </w:rPr>
        <w:t>.Социальная активность и внешние связи учреждения</w:t>
      </w:r>
    </w:p>
    <w:p w:rsidR="00196620" w:rsidRPr="00234030" w:rsidRDefault="00196620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</w:p>
    <w:p w:rsidR="00196620" w:rsidRPr="005D0465" w:rsidRDefault="00196620" w:rsidP="005D0465">
      <w:pPr>
        <w:spacing w:after="0" w:line="240" w:lineRule="auto"/>
        <w:jc w:val="both"/>
        <w:rPr>
          <w:rFonts w:ascii="Times New Roman" w:hAnsi="Times New Roman"/>
          <w:color w:val="0A0A0A"/>
          <w:sz w:val="24"/>
          <w:szCs w:val="24"/>
        </w:rPr>
      </w:pPr>
      <w:r w:rsidRPr="005D0465">
        <w:rPr>
          <w:rFonts w:ascii="Times New Roman" w:hAnsi="Times New Roman"/>
          <w:color w:val="0A0A0A"/>
          <w:sz w:val="24"/>
          <w:szCs w:val="24"/>
        </w:rPr>
        <w:t>     Совместная работа ДЮСШ, семьи и других социальных институтов направлена на формирование базовой культуры личности и обеспечение каждому ребенку условий для духовного и физического развития, для удовлетворения его творческих и образовательных потребностей. Спортивные мероприятия, разные по форме проведения, соединяют различные приемы обучения, навыки, приобретаемые на тренировках, и являются показательным итогом всей работы школы по фи</w:t>
      </w:r>
      <w:r w:rsidR="00C10B97" w:rsidRPr="005D0465">
        <w:rPr>
          <w:rFonts w:ascii="Times New Roman" w:hAnsi="Times New Roman"/>
          <w:color w:val="0A0A0A"/>
          <w:sz w:val="24"/>
          <w:szCs w:val="24"/>
        </w:rPr>
        <w:t>зическому воспитанию учащихся</w:t>
      </w:r>
      <w:r w:rsidRPr="005D0465">
        <w:rPr>
          <w:rFonts w:ascii="Times New Roman" w:hAnsi="Times New Roman"/>
          <w:color w:val="0A0A0A"/>
          <w:sz w:val="24"/>
          <w:szCs w:val="24"/>
        </w:rPr>
        <w:t>.</w:t>
      </w:r>
    </w:p>
    <w:p w:rsidR="00196620" w:rsidRPr="005D0465" w:rsidRDefault="00196620" w:rsidP="005D0465">
      <w:pPr>
        <w:spacing w:after="0" w:line="240" w:lineRule="auto"/>
        <w:jc w:val="both"/>
        <w:rPr>
          <w:rFonts w:ascii="Times New Roman" w:hAnsi="Times New Roman"/>
          <w:color w:val="0A0A0A"/>
          <w:sz w:val="24"/>
          <w:szCs w:val="24"/>
        </w:rPr>
      </w:pPr>
      <w:r w:rsidRPr="005D0465">
        <w:rPr>
          <w:rFonts w:ascii="Times New Roman" w:hAnsi="Times New Roman"/>
          <w:color w:val="0A0A0A"/>
          <w:sz w:val="24"/>
          <w:szCs w:val="24"/>
        </w:rPr>
        <w:t>   В течени</w:t>
      </w:r>
      <w:proofErr w:type="gramStart"/>
      <w:r w:rsidRPr="005D0465">
        <w:rPr>
          <w:rFonts w:ascii="Times New Roman" w:hAnsi="Times New Roman"/>
          <w:color w:val="0A0A0A"/>
          <w:sz w:val="24"/>
          <w:szCs w:val="24"/>
        </w:rPr>
        <w:t>и</w:t>
      </w:r>
      <w:proofErr w:type="gramEnd"/>
      <w:r w:rsidRPr="005D0465">
        <w:rPr>
          <w:rFonts w:ascii="Times New Roman" w:hAnsi="Times New Roman"/>
          <w:color w:val="0A0A0A"/>
          <w:sz w:val="24"/>
          <w:szCs w:val="24"/>
        </w:rPr>
        <w:t xml:space="preserve"> всего учебного года организуются и проводятся досуговые мероприятия. В процессе тренировок, организации и проведении соревнований и ма</w:t>
      </w:r>
      <w:r w:rsidR="00C10B97" w:rsidRPr="005D0465">
        <w:rPr>
          <w:rFonts w:ascii="Times New Roman" w:hAnsi="Times New Roman"/>
          <w:color w:val="0A0A0A"/>
          <w:sz w:val="24"/>
          <w:szCs w:val="24"/>
        </w:rPr>
        <w:t xml:space="preserve">ссовых мероприятий у учащихся </w:t>
      </w:r>
      <w:r w:rsidRPr="005D0465">
        <w:rPr>
          <w:rFonts w:ascii="Times New Roman" w:hAnsi="Times New Roman"/>
          <w:color w:val="0A0A0A"/>
          <w:sz w:val="24"/>
          <w:szCs w:val="24"/>
        </w:rPr>
        <w:t xml:space="preserve"> школы развиваются социальные навыки этической правовой культуры, социального взаимодействия, общительности, технологии принятия решений, разрешения конфликтов цивилизованным путем.</w:t>
      </w:r>
    </w:p>
    <w:p w:rsidR="00845779" w:rsidRPr="005D0465" w:rsidRDefault="00196620" w:rsidP="005D04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0465">
        <w:rPr>
          <w:rFonts w:ascii="Times New Roman" w:hAnsi="Times New Roman"/>
          <w:sz w:val="24"/>
          <w:szCs w:val="24"/>
        </w:rPr>
        <w:t xml:space="preserve">При планировании воспитательной работы учитываются такие моменты, как пропаганда культуры, здоровья, взаимодействие с воспитанниками ДЮСШ других муниципальных образований. </w:t>
      </w:r>
      <w:r w:rsidR="00845779" w:rsidRPr="005D0465">
        <w:rPr>
          <w:rFonts w:ascii="Times New Roman" w:hAnsi="Times New Roman"/>
          <w:sz w:val="24"/>
          <w:szCs w:val="24"/>
        </w:rPr>
        <w:t>Для успешной реализации целей и задач воспитательной работы ДЮСШ «Олимп», велась работа по следующим направлениям:</w:t>
      </w:r>
    </w:p>
    <w:p w:rsidR="00845779" w:rsidRPr="00713A7F" w:rsidRDefault="00845779" w:rsidP="005D0465">
      <w:pPr>
        <w:pStyle w:val="ae"/>
        <w:numPr>
          <w:ilvl w:val="0"/>
          <w:numId w:val="44"/>
        </w:numPr>
        <w:spacing w:after="200" w:line="276" w:lineRule="auto"/>
        <w:jc w:val="both"/>
      </w:pPr>
      <w:r w:rsidRPr="00713A7F">
        <w:t>Мероприятия,  направленные  на  популяризацию здорового образа жизни</w:t>
      </w:r>
      <w:proofErr w:type="gramStart"/>
      <w:r w:rsidRPr="00713A7F">
        <w:t xml:space="preserve"> ,</w:t>
      </w:r>
      <w:proofErr w:type="gramEnd"/>
      <w:r w:rsidRPr="00713A7F">
        <w:t xml:space="preserve"> профилактику девиантного поведения,  травматизма. </w:t>
      </w:r>
    </w:p>
    <w:p w:rsidR="00845779" w:rsidRPr="00713A7F" w:rsidRDefault="00845779" w:rsidP="00845779">
      <w:pPr>
        <w:pStyle w:val="ae"/>
        <w:numPr>
          <w:ilvl w:val="0"/>
          <w:numId w:val="36"/>
        </w:numPr>
        <w:ind w:left="1276" w:hanging="142"/>
        <w:jc w:val="both"/>
      </w:pPr>
      <w:r w:rsidRPr="00713A7F">
        <w:lastRenderedPageBreak/>
        <w:t>День здоровья и спорта Мурманской области;</w:t>
      </w:r>
    </w:p>
    <w:p w:rsidR="00845779" w:rsidRPr="00713A7F" w:rsidRDefault="00845779" w:rsidP="00845779">
      <w:pPr>
        <w:pStyle w:val="ae"/>
        <w:numPr>
          <w:ilvl w:val="0"/>
          <w:numId w:val="36"/>
        </w:numPr>
        <w:ind w:left="1276" w:hanging="142"/>
        <w:jc w:val="both"/>
      </w:pPr>
      <w:r w:rsidRPr="00713A7F">
        <w:t>Декада «</w:t>
      </w:r>
      <w:r w:rsidRPr="00713A7F">
        <w:rPr>
          <w:lang w:val="en-US"/>
        </w:rPr>
        <w:t>SOS</w:t>
      </w:r>
      <w:r w:rsidRPr="00713A7F">
        <w:t>» - мероприятия, утверждающие норму здорового образа жизни: беседы в группах на тему: Вред наркотических средств, несовместимость употребления наркотических сре</w:t>
      </w:r>
      <w:proofErr w:type="gramStart"/>
      <w:r w:rsidRPr="00713A7F">
        <w:t>дств с з</w:t>
      </w:r>
      <w:proofErr w:type="gramEnd"/>
      <w:r w:rsidRPr="00713A7F">
        <w:t>анятием спортом; спортивно – познавательная игра « поколение – без наркотиков!», а так же «веселые старты», «турнир по мини футболу».</w:t>
      </w:r>
    </w:p>
    <w:p w:rsidR="00845779" w:rsidRPr="00713A7F" w:rsidRDefault="00845779" w:rsidP="00845779">
      <w:pPr>
        <w:pStyle w:val="ae"/>
        <w:numPr>
          <w:ilvl w:val="0"/>
          <w:numId w:val="36"/>
        </w:numPr>
        <w:spacing w:after="200" w:line="276" w:lineRule="auto"/>
        <w:ind w:left="1276" w:hanging="142"/>
        <w:jc w:val="both"/>
      </w:pPr>
      <w:r w:rsidRPr="00713A7F">
        <w:t>Консультация с тренерами-преподавателями на тему: «трудные» дети, профилактика отклоняющегося поведения;</w:t>
      </w:r>
    </w:p>
    <w:p w:rsidR="00845779" w:rsidRPr="00713A7F" w:rsidRDefault="00845779" w:rsidP="00845779">
      <w:pPr>
        <w:pStyle w:val="ae"/>
        <w:numPr>
          <w:ilvl w:val="0"/>
          <w:numId w:val="36"/>
        </w:numPr>
        <w:spacing w:after="200" w:line="276" w:lineRule="auto"/>
        <w:ind w:left="1276" w:hanging="142"/>
        <w:jc w:val="both"/>
      </w:pPr>
      <w:r w:rsidRPr="00713A7F">
        <w:t>Встреча специалистов здравоохранения с подростками с целью профилактики курения, наркомании и алкоголизма среди несовершеннолетних».</w:t>
      </w:r>
    </w:p>
    <w:p w:rsidR="00845779" w:rsidRPr="00713A7F" w:rsidRDefault="00845779" w:rsidP="00845779">
      <w:pPr>
        <w:pStyle w:val="ae"/>
        <w:numPr>
          <w:ilvl w:val="0"/>
          <w:numId w:val="36"/>
        </w:numPr>
        <w:spacing w:after="200" w:line="276" w:lineRule="auto"/>
        <w:ind w:left="1276" w:hanging="142"/>
        <w:jc w:val="both"/>
      </w:pPr>
      <w:r w:rsidRPr="00713A7F">
        <w:t>В течение года велась совместная работа с образовательными учреждениями, через заместителей директоров по ВР, по выявлению неблагополучных семей, «трудных» подростков, для работы с ними;</w:t>
      </w:r>
    </w:p>
    <w:p w:rsidR="00845779" w:rsidRPr="00713A7F" w:rsidRDefault="00845779" w:rsidP="00845779">
      <w:pPr>
        <w:pStyle w:val="ae"/>
        <w:numPr>
          <w:ilvl w:val="0"/>
          <w:numId w:val="36"/>
        </w:numPr>
        <w:spacing w:after="200" w:line="276" w:lineRule="auto"/>
        <w:ind w:left="1276" w:hanging="142"/>
        <w:jc w:val="both"/>
      </w:pPr>
      <w:r w:rsidRPr="00713A7F">
        <w:t xml:space="preserve">Оформление карт учета обучающихся ДЮСШ «Олимп», состоящих на учете в ОДН, КДН, ЗП. </w:t>
      </w:r>
    </w:p>
    <w:p w:rsidR="00845779" w:rsidRPr="00713A7F" w:rsidRDefault="00845779" w:rsidP="00845779">
      <w:pPr>
        <w:pStyle w:val="ae"/>
        <w:numPr>
          <w:ilvl w:val="0"/>
          <w:numId w:val="36"/>
        </w:numPr>
        <w:spacing w:after="200" w:line="276" w:lineRule="auto"/>
        <w:ind w:left="1276" w:hanging="142"/>
        <w:jc w:val="both"/>
      </w:pPr>
      <w:r w:rsidRPr="00713A7F">
        <w:t>Встреча с инспектором ОДН с целью профилактики правонарушений, курения, наркомании и алкоголизма среди несовершеннолетних.</w:t>
      </w:r>
    </w:p>
    <w:p w:rsidR="00845779" w:rsidRPr="00713A7F" w:rsidRDefault="00845779" w:rsidP="00845779">
      <w:pPr>
        <w:pStyle w:val="ae"/>
        <w:numPr>
          <w:ilvl w:val="0"/>
          <w:numId w:val="36"/>
        </w:numPr>
        <w:spacing w:after="200" w:line="276" w:lineRule="auto"/>
        <w:ind w:left="1276" w:hanging="142"/>
        <w:jc w:val="both"/>
      </w:pPr>
      <w:r w:rsidRPr="00713A7F">
        <w:t>Участие в акции «Спорт, свободный от курения»</w:t>
      </w:r>
      <w:proofErr w:type="gramStart"/>
      <w:r w:rsidRPr="00713A7F">
        <w:t xml:space="preserve"> :</w:t>
      </w:r>
      <w:proofErr w:type="gramEnd"/>
      <w:r w:rsidRPr="00713A7F">
        <w:t xml:space="preserve"> конкурсы «Здоровый выходной в нашей семье», «Россия – страна, свободная от наркотиков!»</w:t>
      </w:r>
    </w:p>
    <w:p w:rsidR="00845779" w:rsidRPr="00713A7F" w:rsidRDefault="00845779" w:rsidP="00845779">
      <w:pPr>
        <w:pStyle w:val="ae"/>
        <w:numPr>
          <w:ilvl w:val="0"/>
          <w:numId w:val="36"/>
        </w:numPr>
        <w:spacing w:after="200" w:line="276" w:lineRule="auto"/>
        <w:ind w:left="1276" w:hanging="142"/>
        <w:jc w:val="both"/>
      </w:pPr>
      <w:r w:rsidRPr="00713A7F">
        <w:t>Участие во всероссийской акции «Спорт против наркотиков»</w:t>
      </w:r>
    </w:p>
    <w:p w:rsidR="00845779" w:rsidRPr="00713A7F" w:rsidRDefault="00845779" w:rsidP="00845779">
      <w:pPr>
        <w:pStyle w:val="ae"/>
        <w:numPr>
          <w:ilvl w:val="0"/>
          <w:numId w:val="36"/>
        </w:numPr>
        <w:ind w:left="1276" w:hanging="142"/>
        <w:jc w:val="both"/>
      </w:pPr>
      <w:r w:rsidRPr="00713A7F">
        <w:rPr>
          <w:lang w:eastAsia="en-US"/>
        </w:rPr>
        <w:t>В рамках «Недели безопасности», состоялась беседа обучающихся с сотрудником ГИБДД на тему «Профилактика травматизма и несчастных случаев с детьми на дорогах»;</w:t>
      </w:r>
    </w:p>
    <w:p w:rsidR="00845779" w:rsidRPr="00713A7F" w:rsidRDefault="00845779" w:rsidP="00845779">
      <w:pPr>
        <w:pStyle w:val="ae"/>
        <w:numPr>
          <w:ilvl w:val="0"/>
          <w:numId w:val="36"/>
        </w:numPr>
        <w:spacing w:after="200" w:line="276" w:lineRule="auto"/>
        <w:ind w:left="1276" w:hanging="142"/>
        <w:jc w:val="both"/>
      </w:pPr>
      <w:r w:rsidRPr="00713A7F">
        <w:rPr>
          <w:lang w:eastAsia="en-US"/>
        </w:rPr>
        <w:t>В рамках Всероссийской антинаркотической акции «За здоровье и безопасность наших детей», проведены беседы в отделениях, с целью профилактики правонарушений, курения, наркомании и алкоголизма среди несовершеннолетних.</w:t>
      </w:r>
    </w:p>
    <w:p w:rsidR="00845779" w:rsidRPr="00713A7F" w:rsidRDefault="00845779" w:rsidP="00713A7F">
      <w:pPr>
        <w:pStyle w:val="ae"/>
        <w:numPr>
          <w:ilvl w:val="0"/>
          <w:numId w:val="44"/>
        </w:numPr>
        <w:jc w:val="both"/>
      </w:pPr>
      <w:proofErr w:type="gramStart"/>
      <w:r w:rsidRPr="00713A7F">
        <w:t>Мероприятия</w:t>
      </w:r>
      <w:proofErr w:type="gramEnd"/>
      <w:r w:rsidRPr="00713A7F">
        <w:t xml:space="preserve"> направленные на  работу с родителями:</w:t>
      </w:r>
    </w:p>
    <w:p w:rsidR="00845779" w:rsidRPr="00713A7F" w:rsidRDefault="00845779" w:rsidP="00845779">
      <w:pPr>
        <w:pStyle w:val="ae"/>
        <w:numPr>
          <w:ilvl w:val="0"/>
          <w:numId w:val="32"/>
        </w:numPr>
        <w:ind w:left="1418" w:hanging="142"/>
        <w:jc w:val="both"/>
        <w:rPr>
          <w:lang w:eastAsia="en-US"/>
        </w:rPr>
      </w:pPr>
      <w:r w:rsidRPr="00713A7F">
        <w:rPr>
          <w:lang w:eastAsia="en-US"/>
        </w:rPr>
        <w:t>Проведены родительские собрания – общешкольные, по отделениям, по группам с целью ознакомления с планом работы, подведения итогов за полугодия и за учебный год;</w:t>
      </w:r>
    </w:p>
    <w:p w:rsidR="00845779" w:rsidRPr="00713A7F" w:rsidRDefault="00845779" w:rsidP="00845779">
      <w:pPr>
        <w:pStyle w:val="ae"/>
        <w:numPr>
          <w:ilvl w:val="0"/>
          <w:numId w:val="32"/>
        </w:numPr>
        <w:ind w:left="1418" w:hanging="142"/>
        <w:jc w:val="both"/>
        <w:rPr>
          <w:lang w:eastAsia="en-US"/>
        </w:rPr>
      </w:pPr>
      <w:r w:rsidRPr="00713A7F">
        <w:rPr>
          <w:lang w:eastAsia="en-US"/>
        </w:rPr>
        <w:t>Встреча родителей с инспектором по охране прав детей на тему: « Ребенок, как объект насилия взрослых»;</w:t>
      </w:r>
    </w:p>
    <w:p w:rsidR="00845779" w:rsidRPr="00713A7F" w:rsidRDefault="00845779" w:rsidP="00845779">
      <w:pPr>
        <w:pStyle w:val="ae"/>
        <w:numPr>
          <w:ilvl w:val="0"/>
          <w:numId w:val="33"/>
        </w:numPr>
        <w:ind w:left="1418" w:hanging="142"/>
        <w:jc w:val="both"/>
        <w:rPr>
          <w:lang w:eastAsia="en-US"/>
        </w:rPr>
      </w:pPr>
      <w:r w:rsidRPr="00713A7F">
        <w:rPr>
          <w:lang w:eastAsia="en-US"/>
        </w:rPr>
        <w:t>Вечер чествования лучших обучающихся и их родителей;</w:t>
      </w:r>
    </w:p>
    <w:p w:rsidR="00845779" w:rsidRPr="00713A7F" w:rsidRDefault="00845779" w:rsidP="00845779">
      <w:pPr>
        <w:pStyle w:val="ae"/>
        <w:numPr>
          <w:ilvl w:val="0"/>
          <w:numId w:val="34"/>
        </w:numPr>
        <w:ind w:left="1418" w:hanging="142"/>
        <w:jc w:val="both"/>
        <w:rPr>
          <w:lang w:eastAsia="en-US"/>
        </w:rPr>
      </w:pPr>
      <w:r w:rsidRPr="00713A7F">
        <w:rPr>
          <w:lang w:eastAsia="en-US"/>
        </w:rPr>
        <w:t>Встреча за «Круглым столом» с детьми, родителями, тренерами-преподавателями, членами администрации  с целью подведения итогов года.</w:t>
      </w:r>
    </w:p>
    <w:p w:rsidR="00845779" w:rsidRPr="00713A7F" w:rsidRDefault="00845779" w:rsidP="00845779">
      <w:pPr>
        <w:pStyle w:val="ae"/>
        <w:numPr>
          <w:ilvl w:val="0"/>
          <w:numId w:val="34"/>
        </w:numPr>
        <w:ind w:left="1418" w:hanging="142"/>
        <w:jc w:val="both"/>
        <w:rPr>
          <w:lang w:eastAsia="en-US"/>
        </w:rPr>
      </w:pPr>
      <w:r w:rsidRPr="00713A7F">
        <w:rPr>
          <w:lang w:eastAsia="en-US"/>
        </w:rPr>
        <w:t>Круглый стол для родителей, администрации, тренеров-преподавателей на тему « Методы воспитательной работы с начинающим спортсменом».</w:t>
      </w:r>
    </w:p>
    <w:p w:rsidR="00845779" w:rsidRPr="00713A7F" w:rsidRDefault="00845779" w:rsidP="00845779">
      <w:pPr>
        <w:pStyle w:val="ae"/>
        <w:numPr>
          <w:ilvl w:val="0"/>
          <w:numId w:val="34"/>
        </w:numPr>
        <w:ind w:left="1418" w:hanging="142"/>
        <w:jc w:val="both"/>
        <w:rPr>
          <w:lang w:eastAsia="en-US"/>
        </w:rPr>
      </w:pPr>
      <w:proofErr w:type="gramStart"/>
      <w:r w:rsidRPr="00713A7F">
        <w:rPr>
          <w:lang w:eastAsia="en-US"/>
        </w:rPr>
        <w:t>Мероприятия</w:t>
      </w:r>
      <w:proofErr w:type="gramEnd"/>
      <w:r w:rsidRPr="00713A7F">
        <w:rPr>
          <w:lang w:eastAsia="en-US"/>
        </w:rPr>
        <w:t xml:space="preserve"> подразумевающие совместное участие детей с родителями: «Здоровый выходной в нашей семье», спортивно-развлекательная программа «Мама</w:t>
      </w:r>
      <w:proofErr w:type="gramStart"/>
      <w:r w:rsidRPr="00713A7F">
        <w:rPr>
          <w:lang w:eastAsia="en-US"/>
        </w:rPr>
        <w:t xml:space="preserve"> ,</w:t>
      </w:r>
      <w:proofErr w:type="gramEnd"/>
      <w:r w:rsidRPr="00713A7F">
        <w:rPr>
          <w:lang w:eastAsia="en-US"/>
        </w:rPr>
        <w:t>папа, я – спортивная семья!»</w:t>
      </w:r>
    </w:p>
    <w:p w:rsidR="00845779" w:rsidRPr="00713A7F" w:rsidRDefault="00845779" w:rsidP="00713A7F">
      <w:pPr>
        <w:pStyle w:val="ae"/>
        <w:numPr>
          <w:ilvl w:val="0"/>
          <w:numId w:val="44"/>
        </w:numPr>
        <w:spacing w:after="200" w:line="276" w:lineRule="auto"/>
        <w:ind w:left="0" w:firstLine="0"/>
        <w:jc w:val="both"/>
      </w:pPr>
      <w:proofErr w:type="gramStart"/>
      <w:r w:rsidRPr="00713A7F">
        <w:lastRenderedPageBreak/>
        <w:t>Мероприятия</w:t>
      </w:r>
      <w:proofErr w:type="gramEnd"/>
      <w:r w:rsidRPr="00713A7F">
        <w:t xml:space="preserve"> направленные на патриотическое воспитание детей, а так же привитие морально этических норм.</w:t>
      </w:r>
    </w:p>
    <w:p w:rsidR="00845779" w:rsidRPr="00713A7F" w:rsidRDefault="00845779" w:rsidP="00845779">
      <w:pPr>
        <w:pStyle w:val="ae"/>
        <w:numPr>
          <w:ilvl w:val="0"/>
          <w:numId w:val="37"/>
        </w:numPr>
        <w:tabs>
          <w:tab w:val="left" w:pos="1418"/>
        </w:tabs>
        <w:ind w:left="1418" w:hanging="142"/>
        <w:jc w:val="both"/>
      </w:pPr>
      <w:r w:rsidRPr="00713A7F">
        <w:rPr>
          <w:lang w:eastAsia="en-US"/>
        </w:rPr>
        <w:t xml:space="preserve">Мероприятия, посвященные  празднованию 70 –й годовщине  Победы в Великой Отечественной  войне: легкоатлетический пробег, посвященный празднованию  годовщины Победы в Великой Отечественной войне; Спортивно-развлекательная программа «Веселые старты» для спортивно-оздоровительных групп, посвященная празднованию 70-й годовщины Победы в Великой Отечественной войне и 70-й годовщины разгрома немецко-фашистских захватчиков в Заполярье; Участие  в городском легкоатлетическом пробеге «Память», посвященном Великой Победе в ВОВ, оформление стендов о Героях Советского Союза  и Героях РФ. </w:t>
      </w:r>
    </w:p>
    <w:p w:rsidR="00845779" w:rsidRPr="00713A7F" w:rsidRDefault="00845779" w:rsidP="00845779">
      <w:pPr>
        <w:pStyle w:val="ae"/>
        <w:numPr>
          <w:ilvl w:val="0"/>
          <w:numId w:val="37"/>
        </w:numPr>
        <w:tabs>
          <w:tab w:val="left" w:pos="1418"/>
        </w:tabs>
        <w:ind w:left="1418" w:hanging="142"/>
        <w:jc w:val="both"/>
      </w:pPr>
      <w:r w:rsidRPr="00713A7F">
        <w:rPr>
          <w:lang w:eastAsia="en-US"/>
        </w:rPr>
        <w:t>Посещение концерта «Солдатская песня» в ЦКиД.</w:t>
      </w:r>
    </w:p>
    <w:p w:rsidR="00845779" w:rsidRPr="00713A7F" w:rsidRDefault="00845779" w:rsidP="00845779">
      <w:pPr>
        <w:pStyle w:val="ae"/>
        <w:numPr>
          <w:ilvl w:val="0"/>
          <w:numId w:val="37"/>
        </w:numPr>
        <w:tabs>
          <w:tab w:val="left" w:pos="1418"/>
        </w:tabs>
        <w:ind w:left="1418" w:hanging="142"/>
        <w:jc w:val="both"/>
      </w:pPr>
      <w:r w:rsidRPr="00713A7F">
        <w:rPr>
          <w:lang w:eastAsia="en-US"/>
        </w:rPr>
        <w:t>Военно-спортивная игра, посвященная Дню Защитника Отечества «Зарница» с приглашением обучающихся ЦВР</w:t>
      </w:r>
      <w:proofErr w:type="gramStart"/>
      <w:r w:rsidRPr="00713A7F">
        <w:rPr>
          <w:lang w:eastAsia="en-US"/>
        </w:rPr>
        <w:t xml:space="preserve"> ,</w:t>
      </w:r>
      <w:proofErr w:type="gramEnd"/>
      <w:r w:rsidRPr="00713A7F">
        <w:rPr>
          <w:lang w:eastAsia="en-US"/>
        </w:rPr>
        <w:t>ДОСААФ.</w:t>
      </w:r>
    </w:p>
    <w:p w:rsidR="00845779" w:rsidRPr="00713A7F" w:rsidRDefault="00845779" w:rsidP="00845779">
      <w:pPr>
        <w:pStyle w:val="ae"/>
        <w:numPr>
          <w:ilvl w:val="0"/>
          <w:numId w:val="37"/>
        </w:numPr>
        <w:tabs>
          <w:tab w:val="left" w:pos="1418"/>
        </w:tabs>
        <w:ind w:left="1418" w:hanging="142"/>
        <w:jc w:val="both"/>
      </w:pPr>
      <w:r w:rsidRPr="00713A7F">
        <w:t>Участие в соревнованиях и мероприятиях, посвященных юбилею города;</w:t>
      </w:r>
    </w:p>
    <w:p w:rsidR="00845779" w:rsidRPr="00713A7F" w:rsidRDefault="00845779" w:rsidP="00845779">
      <w:pPr>
        <w:pStyle w:val="ae"/>
        <w:numPr>
          <w:ilvl w:val="0"/>
          <w:numId w:val="37"/>
        </w:numPr>
        <w:tabs>
          <w:tab w:val="left" w:pos="1418"/>
        </w:tabs>
        <w:ind w:left="1418" w:hanging="142"/>
        <w:jc w:val="both"/>
      </w:pPr>
      <w:r w:rsidRPr="00713A7F">
        <w:rPr>
          <w:lang w:eastAsia="en-US"/>
        </w:rPr>
        <w:t>«День зимних видов спорта» мероприятие посвященное Олимпиаде «Сочи - 2014».</w:t>
      </w:r>
    </w:p>
    <w:p w:rsidR="00845779" w:rsidRPr="00713A7F" w:rsidRDefault="00845779" w:rsidP="00713A7F">
      <w:pPr>
        <w:pStyle w:val="ae"/>
        <w:numPr>
          <w:ilvl w:val="0"/>
          <w:numId w:val="44"/>
        </w:numPr>
        <w:ind w:left="709" w:hanging="709"/>
        <w:jc w:val="both"/>
        <w:rPr>
          <w:lang w:eastAsia="en-US"/>
        </w:rPr>
      </w:pPr>
      <w:r w:rsidRPr="00713A7F">
        <w:rPr>
          <w:lang w:eastAsia="en-US"/>
        </w:rPr>
        <w:t>Мероприятия, направленные на сплочение коллектива, работа в группах, отделениях, взаимодействие групп и отделений между собой:</w:t>
      </w:r>
    </w:p>
    <w:p w:rsidR="00845779" w:rsidRPr="00713A7F" w:rsidRDefault="00845779" w:rsidP="00845779">
      <w:pPr>
        <w:pStyle w:val="ae"/>
        <w:numPr>
          <w:ilvl w:val="0"/>
          <w:numId w:val="38"/>
        </w:numPr>
        <w:ind w:left="1418" w:hanging="142"/>
        <w:jc w:val="both"/>
      </w:pPr>
      <w:r w:rsidRPr="00713A7F">
        <w:t>Соревнование по футболу «Кожаный мяч»</w:t>
      </w:r>
    </w:p>
    <w:p w:rsidR="00845779" w:rsidRPr="00713A7F" w:rsidRDefault="00845779" w:rsidP="00845779">
      <w:pPr>
        <w:pStyle w:val="ae"/>
        <w:numPr>
          <w:ilvl w:val="0"/>
          <w:numId w:val="38"/>
        </w:numPr>
        <w:ind w:left="1418" w:hanging="142"/>
        <w:jc w:val="both"/>
      </w:pPr>
      <w:r w:rsidRPr="00713A7F">
        <w:t>Собрание в группах, выбор старост групп, ознакомление с учебными планами на отделениях.</w:t>
      </w:r>
    </w:p>
    <w:p w:rsidR="00845779" w:rsidRPr="00713A7F" w:rsidRDefault="00845779" w:rsidP="00845779">
      <w:pPr>
        <w:pStyle w:val="ae"/>
        <w:numPr>
          <w:ilvl w:val="0"/>
          <w:numId w:val="38"/>
        </w:numPr>
        <w:ind w:left="1418" w:hanging="142"/>
        <w:jc w:val="both"/>
      </w:pPr>
      <w:r w:rsidRPr="00713A7F">
        <w:t>Дни именниника, другие праздники за «сладким»  столом в группах.</w:t>
      </w:r>
    </w:p>
    <w:p w:rsidR="00845779" w:rsidRPr="00713A7F" w:rsidRDefault="00845779" w:rsidP="00845779">
      <w:pPr>
        <w:pStyle w:val="ae"/>
        <w:numPr>
          <w:ilvl w:val="0"/>
          <w:numId w:val="38"/>
        </w:numPr>
        <w:ind w:left="1418" w:hanging="142"/>
        <w:jc w:val="both"/>
      </w:pPr>
      <w:r w:rsidRPr="00713A7F">
        <w:t>Развлекательная программа, посвященная международному женскому дню «Мисс Весна       2015».</w:t>
      </w:r>
    </w:p>
    <w:p w:rsidR="00845779" w:rsidRPr="00713A7F" w:rsidRDefault="00845779" w:rsidP="00845779">
      <w:pPr>
        <w:pStyle w:val="ae"/>
        <w:numPr>
          <w:ilvl w:val="0"/>
          <w:numId w:val="38"/>
        </w:numPr>
        <w:ind w:left="1418" w:hanging="142"/>
        <w:jc w:val="both"/>
      </w:pPr>
      <w:r w:rsidRPr="00713A7F">
        <w:t>Спортивно – развлекательная программа «Мама, папа, я – спортивная семья!»- веселые старты между отделениями.</w:t>
      </w:r>
    </w:p>
    <w:p w:rsidR="00845779" w:rsidRPr="00713A7F" w:rsidRDefault="00845779" w:rsidP="00845779">
      <w:pPr>
        <w:pStyle w:val="ae"/>
        <w:numPr>
          <w:ilvl w:val="0"/>
          <w:numId w:val="38"/>
        </w:numPr>
        <w:ind w:left="1418" w:hanging="142"/>
        <w:jc w:val="both"/>
      </w:pPr>
      <w:r w:rsidRPr="00713A7F">
        <w:t xml:space="preserve">Общешкольное мероприятие «Встреча с выпускниками ДЮСШ» </w:t>
      </w:r>
      <w:proofErr w:type="gramStart"/>
      <w:r w:rsidRPr="00713A7F">
        <w:t xml:space="preserve">( </w:t>
      </w:r>
      <w:proofErr w:type="gramEnd"/>
      <w:r w:rsidRPr="00713A7F">
        <w:t>встречи по отделениям).</w:t>
      </w:r>
    </w:p>
    <w:p w:rsidR="00845779" w:rsidRPr="00713A7F" w:rsidRDefault="00845779" w:rsidP="00845779">
      <w:pPr>
        <w:pStyle w:val="ae"/>
        <w:numPr>
          <w:ilvl w:val="0"/>
          <w:numId w:val="38"/>
        </w:numPr>
        <w:ind w:left="1418" w:hanging="142"/>
        <w:jc w:val="both"/>
      </w:pPr>
      <w:r w:rsidRPr="00713A7F">
        <w:t>Традиционное торжественное мероприятие  «Посвящение в учащиеся ДЮСШ» с приглашением выпускников спортивной школы, МС, ветеранов, заслуженных тренеров;</w:t>
      </w:r>
    </w:p>
    <w:p w:rsidR="00845779" w:rsidRPr="00713A7F" w:rsidRDefault="00845779" w:rsidP="00845779">
      <w:pPr>
        <w:pStyle w:val="ae"/>
        <w:numPr>
          <w:ilvl w:val="0"/>
          <w:numId w:val="38"/>
        </w:numPr>
        <w:ind w:left="1418" w:hanging="142"/>
        <w:jc w:val="both"/>
      </w:pPr>
      <w:r w:rsidRPr="00713A7F">
        <w:t>Беседы в группах направленные на популяризацию спорта, профилактику вредных привычек.</w:t>
      </w:r>
    </w:p>
    <w:p w:rsidR="00845779" w:rsidRPr="00713A7F" w:rsidRDefault="00845779" w:rsidP="00713A7F">
      <w:pPr>
        <w:pStyle w:val="ae"/>
        <w:numPr>
          <w:ilvl w:val="0"/>
          <w:numId w:val="44"/>
        </w:numPr>
        <w:ind w:hanging="578"/>
        <w:jc w:val="both"/>
      </w:pPr>
      <w:r w:rsidRPr="00713A7F">
        <w:t>Участие в традиционных мероприятиях  общегородского масштаба, что помогает создавать условия для формирования и проявления положительных эмоций</w:t>
      </w:r>
      <w:proofErr w:type="gramStart"/>
      <w:r w:rsidRPr="00713A7F">
        <w:t xml:space="preserve"> .</w:t>
      </w:r>
      <w:proofErr w:type="gramEnd"/>
    </w:p>
    <w:p w:rsidR="00845779" w:rsidRPr="00713A7F" w:rsidRDefault="00845779" w:rsidP="00845779">
      <w:pPr>
        <w:pStyle w:val="ae"/>
        <w:numPr>
          <w:ilvl w:val="0"/>
          <w:numId w:val="42"/>
        </w:numPr>
        <w:ind w:left="1418" w:hanging="142"/>
        <w:jc w:val="both"/>
      </w:pPr>
      <w:r w:rsidRPr="00713A7F">
        <w:t>Участие в общегородском празднике «Здравствуй, школа»;</w:t>
      </w:r>
    </w:p>
    <w:p w:rsidR="00845779" w:rsidRPr="00713A7F" w:rsidRDefault="00845779" w:rsidP="00845779">
      <w:pPr>
        <w:pStyle w:val="ae"/>
        <w:numPr>
          <w:ilvl w:val="0"/>
          <w:numId w:val="39"/>
        </w:numPr>
        <w:ind w:left="1418" w:hanging="142"/>
        <w:jc w:val="both"/>
      </w:pPr>
      <w:r w:rsidRPr="00713A7F">
        <w:rPr>
          <w:lang w:eastAsia="en-US"/>
        </w:rPr>
        <w:t>Открытое первенство гарнизона «Оленегорск-8» по лыжным гонкам, посвященное Дню космонавтики среди младших школьников.</w:t>
      </w:r>
    </w:p>
    <w:p w:rsidR="00845779" w:rsidRPr="00713A7F" w:rsidRDefault="00845779" w:rsidP="00845779">
      <w:pPr>
        <w:pStyle w:val="ae"/>
        <w:numPr>
          <w:ilvl w:val="0"/>
          <w:numId w:val="39"/>
        </w:numPr>
        <w:ind w:left="1418" w:hanging="142"/>
        <w:jc w:val="both"/>
        <w:rPr>
          <w:lang w:eastAsia="en-US"/>
        </w:rPr>
      </w:pPr>
      <w:r w:rsidRPr="00713A7F">
        <w:rPr>
          <w:lang w:eastAsia="en-US"/>
        </w:rPr>
        <w:t>Организация, проведение участие в новогодних городских мероприятиях</w:t>
      </w:r>
    </w:p>
    <w:p w:rsidR="00845779" w:rsidRPr="00713A7F" w:rsidRDefault="00845779" w:rsidP="00845779">
      <w:pPr>
        <w:pStyle w:val="ae"/>
        <w:numPr>
          <w:ilvl w:val="0"/>
          <w:numId w:val="39"/>
        </w:numPr>
        <w:ind w:left="1418" w:hanging="142"/>
        <w:jc w:val="both"/>
        <w:rPr>
          <w:lang w:eastAsia="en-US"/>
        </w:rPr>
      </w:pPr>
      <w:r w:rsidRPr="00713A7F">
        <w:rPr>
          <w:lang w:eastAsia="en-US"/>
        </w:rPr>
        <w:t>Участие выпускников ДЮСШ (11 классы), в городском празднике «Последний звонок», торжественное вручение наград и документов об окончании спортивной школы в ЦКиД «Полярная звезда».</w:t>
      </w:r>
    </w:p>
    <w:p w:rsidR="00845779" w:rsidRPr="00713A7F" w:rsidRDefault="00845779" w:rsidP="00713A7F">
      <w:pPr>
        <w:pStyle w:val="ae"/>
        <w:numPr>
          <w:ilvl w:val="0"/>
          <w:numId w:val="44"/>
        </w:numPr>
        <w:jc w:val="both"/>
        <w:rPr>
          <w:lang w:eastAsia="en-US"/>
        </w:rPr>
      </w:pPr>
      <w:r w:rsidRPr="00713A7F">
        <w:rPr>
          <w:lang w:eastAsia="en-US"/>
        </w:rPr>
        <w:lastRenderedPageBreak/>
        <w:t>Создана система комплексной педагогической, психологической и социальной помощи обучающимся с ограниченными       возможностями здоровья, вовлечение данной категории детей в занятия физкультурой и спортом.</w:t>
      </w:r>
    </w:p>
    <w:p w:rsidR="00845779" w:rsidRPr="00713A7F" w:rsidRDefault="00845779" w:rsidP="00845779">
      <w:pPr>
        <w:pStyle w:val="ae"/>
        <w:jc w:val="both"/>
        <w:rPr>
          <w:lang w:eastAsia="en-US"/>
        </w:rPr>
      </w:pPr>
      <w:proofErr w:type="gramStart"/>
      <w:r w:rsidRPr="00713A7F">
        <w:rPr>
          <w:lang w:eastAsia="en-US"/>
        </w:rPr>
        <w:t>А именно: работа отделения адаптивной физкультуры, сборы обучающихся адаптивной физкультуры, проведение праздника для детей-инвалидов:</w:t>
      </w:r>
      <w:proofErr w:type="gramEnd"/>
    </w:p>
    <w:p w:rsidR="00845779" w:rsidRPr="00713A7F" w:rsidRDefault="00845779" w:rsidP="00845779">
      <w:pPr>
        <w:pStyle w:val="ae"/>
        <w:numPr>
          <w:ilvl w:val="0"/>
          <w:numId w:val="40"/>
        </w:numPr>
        <w:ind w:left="1418" w:hanging="142"/>
        <w:jc w:val="both"/>
        <w:rPr>
          <w:lang w:eastAsia="en-US"/>
        </w:rPr>
      </w:pPr>
      <w:r w:rsidRPr="00713A7F">
        <w:rPr>
          <w:lang w:eastAsia="en-US"/>
        </w:rPr>
        <w:t xml:space="preserve">«Бегом в страну здоровья» в рамках «Декады инвалидов», </w:t>
      </w:r>
    </w:p>
    <w:p w:rsidR="00845779" w:rsidRPr="00713A7F" w:rsidRDefault="00845779" w:rsidP="00845779">
      <w:pPr>
        <w:pStyle w:val="ae"/>
        <w:numPr>
          <w:ilvl w:val="0"/>
          <w:numId w:val="40"/>
        </w:numPr>
        <w:ind w:left="1418" w:hanging="142"/>
        <w:jc w:val="both"/>
        <w:rPr>
          <w:lang w:eastAsia="en-US"/>
        </w:rPr>
      </w:pPr>
      <w:proofErr w:type="gramStart"/>
      <w:r w:rsidRPr="00713A7F">
        <w:rPr>
          <w:lang w:eastAsia="en-US"/>
        </w:rPr>
        <w:t>мероприятие</w:t>
      </w:r>
      <w:proofErr w:type="gramEnd"/>
      <w:r w:rsidRPr="00713A7F">
        <w:rPr>
          <w:lang w:eastAsia="en-US"/>
        </w:rPr>
        <w:t xml:space="preserve"> посвященное возрождению комплекса ГТО (для воспитанников школы-интерната), </w:t>
      </w:r>
    </w:p>
    <w:p w:rsidR="00845779" w:rsidRPr="00713A7F" w:rsidRDefault="00845779" w:rsidP="00845779">
      <w:pPr>
        <w:pStyle w:val="ae"/>
        <w:numPr>
          <w:ilvl w:val="0"/>
          <w:numId w:val="40"/>
        </w:numPr>
        <w:ind w:left="1418" w:hanging="142"/>
        <w:jc w:val="both"/>
      </w:pPr>
      <w:proofErr w:type="gramStart"/>
      <w:r w:rsidRPr="00713A7F">
        <w:t>эстафета</w:t>
      </w:r>
      <w:proofErr w:type="gramEnd"/>
      <w:r w:rsidRPr="00713A7F">
        <w:t xml:space="preserve"> посвященная дню здоровья.</w:t>
      </w:r>
    </w:p>
    <w:p w:rsidR="00845779" w:rsidRPr="00713A7F" w:rsidRDefault="00845779" w:rsidP="00713A7F">
      <w:pPr>
        <w:pStyle w:val="ae"/>
        <w:numPr>
          <w:ilvl w:val="0"/>
          <w:numId w:val="44"/>
        </w:numPr>
        <w:jc w:val="both"/>
        <w:rPr>
          <w:lang w:eastAsia="en-US"/>
        </w:rPr>
      </w:pPr>
      <w:r w:rsidRPr="00713A7F">
        <w:rPr>
          <w:lang w:eastAsia="en-US"/>
        </w:rPr>
        <w:t>Для формирования здоровья и здорового образа жизни в рамках введения федеральных государственных образовательных стандартов начального общего образования организованы соревнования, секции, общественно-полезные практики физкультурно-оздоровительной направленности. В течени</w:t>
      </w:r>
      <w:proofErr w:type="gramStart"/>
      <w:r w:rsidRPr="00713A7F">
        <w:rPr>
          <w:lang w:eastAsia="en-US"/>
        </w:rPr>
        <w:t>и</w:t>
      </w:r>
      <w:proofErr w:type="gramEnd"/>
      <w:r w:rsidRPr="00713A7F">
        <w:rPr>
          <w:lang w:eastAsia="en-US"/>
        </w:rPr>
        <w:t xml:space="preserve"> года  проводятся мероприятия </w:t>
      </w:r>
      <w:proofErr w:type="gramStart"/>
      <w:r w:rsidRPr="00713A7F">
        <w:rPr>
          <w:lang w:eastAsia="en-US"/>
        </w:rPr>
        <w:t>направленные</w:t>
      </w:r>
      <w:proofErr w:type="gramEnd"/>
      <w:r w:rsidRPr="00713A7F">
        <w:rPr>
          <w:lang w:eastAsia="en-US"/>
        </w:rPr>
        <w:t xml:space="preserve"> на привлечение детей к занятиям в ДЮСШ:</w:t>
      </w:r>
    </w:p>
    <w:p w:rsidR="00845779" w:rsidRPr="00713A7F" w:rsidRDefault="00845779" w:rsidP="00845779">
      <w:pPr>
        <w:pStyle w:val="ae"/>
        <w:jc w:val="both"/>
        <w:rPr>
          <w:lang w:eastAsia="en-US"/>
        </w:rPr>
      </w:pPr>
    </w:p>
    <w:p w:rsidR="00845779" w:rsidRPr="00713A7F" w:rsidRDefault="00845779" w:rsidP="00845779">
      <w:pPr>
        <w:pStyle w:val="ae"/>
        <w:numPr>
          <w:ilvl w:val="0"/>
          <w:numId w:val="43"/>
        </w:numPr>
        <w:ind w:left="1418" w:hanging="142"/>
        <w:jc w:val="both"/>
        <w:rPr>
          <w:lang w:eastAsia="en-US"/>
        </w:rPr>
      </w:pPr>
      <w:r w:rsidRPr="00713A7F">
        <w:rPr>
          <w:lang w:eastAsia="en-US"/>
        </w:rPr>
        <w:t xml:space="preserve"> «Дни открытых дверей», проведение и организация мероприятий по привлечению детей города  в спортивную школу;</w:t>
      </w:r>
    </w:p>
    <w:p w:rsidR="00845779" w:rsidRPr="00713A7F" w:rsidRDefault="00845779" w:rsidP="00845779">
      <w:pPr>
        <w:pStyle w:val="ae"/>
        <w:numPr>
          <w:ilvl w:val="0"/>
          <w:numId w:val="43"/>
        </w:numPr>
        <w:ind w:left="1418" w:hanging="142"/>
        <w:jc w:val="both"/>
        <w:rPr>
          <w:lang w:eastAsia="en-US"/>
        </w:rPr>
      </w:pPr>
      <w:r w:rsidRPr="00713A7F">
        <w:rPr>
          <w:lang w:eastAsia="en-US"/>
        </w:rPr>
        <w:t xml:space="preserve">Посещение родительских собраний  в образовательных учреждениях, с целью привлечения детей к занятиям физической культурой и спортом, по видам спорта которые функционируют в ДЮСШ «Олимп». </w:t>
      </w:r>
    </w:p>
    <w:p w:rsidR="00845779" w:rsidRPr="00713A7F" w:rsidRDefault="00845779" w:rsidP="00845779">
      <w:pPr>
        <w:pStyle w:val="ae"/>
        <w:ind w:left="1418"/>
        <w:jc w:val="both"/>
        <w:rPr>
          <w:lang w:eastAsia="en-US"/>
        </w:rPr>
      </w:pPr>
    </w:p>
    <w:p w:rsidR="00845779" w:rsidRPr="00713A7F" w:rsidRDefault="00845779" w:rsidP="00763FAC">
      <w:pPr>
        <w:pStyle w:val="ae"/>
        <w:ind w:left="851"/>
        <w:jc w:val="both"/>
        <w:rPr>
          <w:lang w:eastAsia="en-US"/>
        </w:rPr>
      </w:pPr>
      <w:r w:rsidRPr="00713A7F">
        <w:rPr>
          <w:lang w:eastAsia="en-US"/>
        </w:rPr>
        <w:t>В течени</w:t>
      </w:r>
      <w:proofErr w:type="gramStart"/>
      <w:r w:rsidRPr="00713A7F">
        <w:rPr>
          <w:lang w:eastAsia="en-US"/>
        </w:rPr>
        <w:t>и</w:t>
      </w:r>
      <w:proofErr w:type="gramEnd"/>
      <w:r w:rsidRPr="00713A7F">
        <w:rPr>
          <w:lang w:eastAsia="en-US"/>
        </w:rPr>
        <w:t xml:space="preserve"> учебного года ведется размещение информации о деятельности ДЮСШ «Олимп» , достижениях обучающихся , в СМИ .</w:t>
      </w:r>
    </w:p>
    <w:p w:rsidR="00845779" w:rsidRPr="00713A7F" w:rsidRDefault="00845779" w:rsidP="00845779">
      <w:pPr>
        <w:pStyle w:val="ae"/>
        <w:ind w:left="1418"/>
        <w:jc w:val="both"/>
        <w:rPr>
          <w:lang w:eastAsia="en-US"/>
        </w:rPr>
      </w:pPr>
    </w:p>
    <w:p w:rsidR="00845779" w:rsidRPr="00713A7F" w:rsidRDefault="00845779" w:rsidP="00845779">
      <w:pPr>
        <w:pStyle w:val="ae"/>
        <w:tabs>
          <w:tab w:val="left" w:pos="1276"/>
        </w:tabs>
        <w:ind w:left="709"/>
        <w:jc w:val="both"/>
        <w:rPr>
          <w:lang w:eastAsia="en-US"/>
        </w:rPr>
      </w:pPr>
    </w:p>
    <w:p w:rsidR="00845779" w:rsidRPr="00713A7F" w:rsidRDefault="00845779" w:rsidP="00763FAC">
      <w:pPr>
        <w:pStyle w:val="ae"/>
        <w:numPr>
          <w:ilvl w:val="0"/>
          <w:numId w:val="44"/>
        </w:numPr>
        <w:tabs>
          <w:tab w:val="left" w:pos="993"/>
        </w:tabs>
        <w:ind w:left="426" w:hanging="284"/>
        <w:jc w:val="both"/>
        <w:rPr>
          <w:lang w:eastAsia="en-US"/>
        </w:rPr>
      </w:pPr>
      <w:r w:rsidRPr="00713A7F">
        <w:rPr>
          <w:lang w:eastAsia="en-US"/>
        </w:rPr>
        <w:t>Так же проводится работа с тренерским составом.</w:t>
      </w:r>
    </w:p>
    <w:p w:rsidR="00845779" w:rsidRPr="00713A7F" w:rsidRDefault="00845779" w:rsidP="00845779">
      <w:pPr>
        <w:pStyle w:val="ae"/>
        <w:numPr>
          <w:ilvl w:val="0"/>
          <w:numId w:val="41"/>
        </w:numPr>
        <w:tabs>
          <w:tab w:val="left" w:pos="1276"/>
        </w:tabs>
        <w:ind w:left="1276" w:hanging="142"/>
        <w:jc w:val="both"/>
        <w:rPr>
          <w:lang w:eastAsia="en-US"/>
        </w:rPr>
      </w:pPr>
      <w:r w:rsidRPr="00713A7F">
        <w:rPr>
          <w:lang w:eastAsia="en-US"/>
        </w:rPr>
        <w:t>Организация и проведение торжественного награждения победителей конкурса «Лучший тренер года» по ДЮСШ «Олимп».</w:t>
      </w:r>
    </w:p>
    <w:p w:rsidR="00845779" w:rsidRPr="00713A7F" w:rsidRDefault="00845779" w:rsidP="00845779">
      <w:pPr>
        <w:pStyle w:val="ae"/>
        <w:numPr>
          <w:ilvl w:val="0"/>
          <w:numId w:val="41"/>
        </w:numPr>
        <w:tabs>
          <w:tab w:val="left" w:pos="1276"/>
        </w:tabs>
        <w:ind w:left="1276" w:hanging="142"/>
        <w:jc w:val="both"/>
        <w:rPr>
          <w:lang w:eastAsia="en-US"/>
        </w:rPr>
      </w:pPr>
      <w:r w:rsidRPr="00713A7F">
        <w:rPr>
          <w:lang w:eastAsia="en-US"/>
        </w:rPr>
        <w:t>Консультация с тренерами-преподавателями на тему: «Роль тренера в организации воспитательной работы».</w:t>
      </w:r>
    </w:p>
    <w:p w:rsidR="00196620" w:rsidRPr="00234030" w:rsidRDefault="00196620" w:rsidP="0019662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5779" w:rsidRPr="00763FAC" w:rsidRDefault="00845779" w:rsidP="00763FAC">
      <w:pPr>
        <w:pStyle w:val="a5"/>
        <w:ind w:firstLine="0"/>
        <w:rPr>
          <w:sz w:val="24"/>
          <w:szCs w:val="24"/>
          <w:lang w:eastAsia="en-US"/>
        </w:rPr>
      </w:pPr>
      <w:r w:rsidRPr="00763FAC">
        <w:rPr>
          <w:sz w:val="24"/>
          <w:szCs w:val="24"/>
          <w:lang w:eastAsia="en-US"/>
        </w:rPr>
        <w:t>Содержательная сторона проводимых мероприятий соответствует принципам воспитательного направления и отвечает целям и задачам, намеченным годовым планом.</w:t>
      </w:r>
    </w:p>
    <w:p w:rsidR="00196620" w:rsidRPr="00234030" w:rsidRDefault="00196620" w:rsidP="00196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620" w:rsidRPr="00234030" w:rsidRDefault="00196620" w:rsidP="0019662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763FAC" w:rsidRDefault="00763FAC" w:rsidP="00196620">
      <w:pPr>
        <w:spacing w:after="0" w:line="240" w:lineRule="auto"/>
        <w:rPr>
          <w:rFonts w:ascii="Verdana" w:hAnsi="Verdana"/>
          <w:color w:val="0A0A0A"/>
          <w:sz w:val="18"/>
          <w:szCs w:val="18"/>
        </w:rPr>
      </w:pPr>
    </w:p>
    <w:p w:rsidR="00763FAC" w:rsidRDefault="00763FAC" w:rsidP="00196620">
      <w:pPr>
        <w:spacing w:after="0" w:line="240" w:lineRule="auto"/>
        <w:rPr>
          <w:rFonts w:ascii="Verdana" w:hAnsi="Verdana"/>
          <w:color w:val="0A0A0A"/>
          <w:sz w:val="18"/>
          <w:szCs w:val="18"/>
        </w:rPr>
      </w:pPr>
    </w:p>
    <w:p w:rsidR="00763FAC" w:rsidRDefault="00763FAC" w:rsidP="00196620">
      <w:pPr>
        <w:spacing w:after="0" w:line="240" w:lineRule="auto"/>
        <w:rPr>
          <w:rFonts w:ascii="Verdana" w:hAnsi="Verdana"/>
          <w:color w:val="0A0A0A"/>
          <w:sz w:val="18"/>
          <w:szCs w:val="18"/>
        </w:rPr>
      </w:pPr>
    </w:p>
    <w:p w:rsidR="00571534" w:rsidRDefault="00196620" w:rsidP="00196620">
      <w:pPr>
        <w:spacing w:after="0" w:line="240" w:lineRule="auto"/>
        <w:rPr>
          <w:rFonts w:ascii="Verdana" w:hAnsi="Verdana"/>
          <w:color w:val="0A0A0A"/>
          <w:sz w:val="18"/>
          <w:szCs w:val="18"/>
        </w:rPr>
      </w:pPr>
      <w:r w:rsidRPr="00CF440B">
        <w:rPr>
          <w:rFonts w:ascii="Verdana" w:hAnsi="Verdana"/>
          <w:color w:val="0A0A0A"/>
          <w:sz w:val="18"/>
          <w:szCs w:val="18"/>
        </w:rPr>
        <w:t> </w:t>
      </w:r>
    </w:p>
    <w:p w:rsidR="00196620" w:rsidRDefault="00196620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  <w:r w:rsidRPr="00CF440B">
        <w:rPr>
          <w:rFonts w:ascii="Verdana" w:hAnsi="Verdana"/>
          <w:color w:val="0A0A0A"/>
          <w:sz w:val="18"/>
          <w:szCs w:val="18"/>
        </w:rPr>
        <w:lastRenderedPageBreak/>
        <w:t xml:space="preserve"> </w:t>
      </w:r>
      <w:r w:rsidR="00571534">
        <w:rPr>
          <w:rFonts w:ascii="Times New Roman" w:hAnsi="Times New Roman"/>
          <w:b/>
          <w:color w:val="0A0A0A"/>
          <w:sz w:val="24"/>
          <w:szCs w:val="24"/>
        </w:rPr>
        <w:t>7</w:t>
      </w:r>
      <w:r w:rsidRPr="006A000A">
        <w:rPr>
          <w:rFonts w:ascii="Times New Roman" w:hAnsi="Times New Roman"/>
          <w:b/>
          <w:color w:val="0A0A0A"/>
          <w:sz w:val="24"/>
          <w:szCs w:val="24"/>
        </w:rPr>
        <w:t>.Финансово-экономическая деятельность</w:t>
      </w:r>
      <w:r>
        <w:rPr>
          <w:rFonts w:ascii="Times New Roman" w:hAnsi="Times New Roman"/>
          <w:b/>
          <w:color w:val="0A0A0A"/>
          <w:sz w:val="24"/>
          <w:szCs w:val="24"/>
        </w:rPr>
        <w:t>.</w:t>
      </w:r>
    </w:p>
    <w:p w:rsidR="00196620" w:rsidRPr="00571534" w:rsidRDefault="00196620" w:rsidP="00196620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</w:p>
    <w:p w:rsidR="00196620" w:rsidRPr="00007842" w:rsidRDefault="00196620" w:rsidP="0019662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0F1">
        <w:rPr>
          <w:rFonts w:ascii="Times New Roman" w:hAnsi="Times New Roman"/>
          <w:b/>
          <w:sz w:val="24"/>
          <w:szCs w:val="24"/>
        </w:rPr>
        <w:t>Финансово-хозяйственная деятельность</w:t>
      </w:r>
      <w:r w:rsidRPr="00007842">
        <w:rPr>
          <w:rFonts w:ascii="Times New Roman" w:hAnsi="Times New Roman"/>
          <w:b/>
          <w:sz w:val="24"/>
          <w:szCs w:val="24"/>
        </w:rPr>
        <w:t xml:space="preserve">  </w:t>
      </w:r>
      <w:r w:rsidRPr="00007842">
        <w:rPr>
          <w:rFonts w:ascii="Times New Roman" w:hAnsi="Times New Roman"/>
          <w:sz w:val="24"/>
          <w:szCs w:val="24"/>
        </w:rPr>
        <w:t xml:space="preserve">осуществляется на основе договоров с Учредителем, с муниципальным учреждением «Централизованная бухгалтерия по обслуживанию учреждений образования» и другими коммунальными и хозяйственными службами города. Постоянно ведется работа по укреплению материально-технической базы учреждения. </w:t>
      </w:r>
    </w:p>
    <w:p w:rsidR="00196620" w:rsidRPr="00FE7F74" w:rsidRDefault="00196620" w:rsidP="00FE7F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7F74">
        <w:rPr>
          <w:rFonts w:ascii="Times New Roman" w:hAnsi="Times New Roman"/>
          <w:sz w:val="24"/>
          <w:szCs w:val="24"/>
        </w:rPr>
        <w:t>ДЮСШ «Олимп» предоставляет населению следующие платные услуги: прокат лыж, коньков,  аренда тренажерного и теннисного залов. Ведется активная работа со спонсорами по привлечению внебюджетных средств.</w:t>
      </w:r>
    </w:p>
    <w:p w:rsidR="0077299E" w:rsidRDefault="003A4A5D" w:rsidP="0077299E">
      <w:pPr>
        <w:jc w:val="both"/>
        <w:rPr>
          <w:rFonts w:ascii="Times New Roman" w:hAnsi="Times New Roman"/>
          <w:sz w:val="24"/>
          <w:szCs w:val="24"/>
        </w:rPr>
      </w:pPr>
      <w:r w:rsidRPr="00FE7F74">
        <w:rPr>
          <w:rFonts w:ascii="Times New Roman" w:hAnsi="Times New Roman"/>
          <w:sz w:val="24"/>
          <w:szCs w:val="24"/>
        </w:rPr>
        <w:t>Материально-техническая база ДЮСШ «Олимп» включает в себя  стадион с трибунами, подтрибунные помещения, 6 спортивных залов, соответствующих нормам, и 2 зала, находящихся в приспособленных помещениях, хоккейная площадка, универсальная спортивная площадка, в долгосрочной аренде - зал бокс</w:t>
      </w:r>
      <w:proofErr w:type="gramStart"/>
      <w:r w:rsidRPr="00FE7F74">
        <w:rPr>
          <w:rFonts w:ascii="Times New Roman" w:hAnsi="Times New Roman"/>
          <w:sz w:val="24"/>
          <w:szCs w:val="24"/>
        </w:rPr>
        <w:t>а(</w:t>
      </w:r>
      <w:proofErr w:type="gramEnd"/>
      <w:r w:rsidRPr="00FE7F74">
        <w:rPr>
          <w:rFonts w:ascii="Times New Roman" w:hAnsi="Times New Roman"/>
          <w:sz w:val="24"/>
          <w:szCs w:val="24"/>
        </w:rPr>
        <w:t>ул. Нагорная)</w:t>
      </w:r>
      <w:r w:rsidR="0077299E">
        <w:rPr>
          <w:rFonts w:ascii="Times New Roman" w:hAnsi="Times New Roman"/>
          <w:sz w:val="24"/>
          <w:szCs w:val="24"/>
        </w:rPr>
        <w:t>.</w:t>
      </w:r>
    </w:p>
    <w:p w:rsidR="00E905DB" w:rsidRPr="0077299E" w:rsidRDefault="00E905DB" w:rsidP="0077299E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77299E">
        <w:rPr>
          <w:rFonts w:ascii="Times New Roman" w:eastAsia="Arial Unicode MS" w:hAnsi="Times New Roman"/>
          <w:sz w:val="24"/>
          <w:szCs w:val="24"/>
        </w:rPr>
        <w:t>Для обеспечения качественного учебно-тренировочного процесса ДЮСШ «Олимп» в период с 01.09.2014г. по  01.04.2015г. была улучшена материально-техническая база:</w:t>
      </w:r>
    </w:p>
    <w:p w:rsidR="00E905DB" w:rsidRPr="0077299E" w:rsidRDefault="00E905DB" w:rsidP="0077299E">
      <w:pPr>
        <w:numPr>
          <w:ilvl w:val="0"/>
          <w:numId w:val="23"/>
        </w:numPr>
        <w:tabs>
          <w:tab w:val="clear" w:pos="1070"/>
          <w:tab w:val="left" w:pos="1080"/>
          <w:tab w:val="right" w:pos="14570"/>
        </w:tabs>
        <w:spacing w:after="0" w:line="240" w:lineRule="auto"/>
        <w:ind w:left="0" w:firstLine="72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77299E">
        <w:rPr>
          <w:rFonts w:ascii="Times New Roman" w:eastAsia="Arial Unicode MS" w:hAnsi="Times New Roman"/>
          <w:sz w:val="24"/>
          <w:szCs w:val="24"/>
        </w:rPr>
        <w:t>Проведены мероприятия по восстановлению спортивного зала,  расположенного по адресу : ул. Нагорная 6А,  2 этаж,:</w:t>
      </w:r>
      <w:proofErr w:type="gramEnd"/>
    </w:p>
    <w:p w:rsidR="00E905DB" w:rsidRPr="0077299E" w:rsidRDefault="00E905DB" w:rsidP="0077299E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eastAsia="Arial Unicode MS" w:hAnsi="Times New Roman"/>
          <w:sz w:val="24"/>
          <w:szCs w:val="24"/>
        </w:rPr>
      </w:pPr>
      <w:r w:rsidRPr="0077299E">
        <w:rPr>
          <w:rFonts w:ascii="Times New Roman" w:eastAsia="Arial Unicode MS" w:hAnsi="Times New Roman"/>
          <w:sz w:val="24"/>
          <w:szCs w:val="24"/>
        </w:rPr>
        <w:t>- р</w:t>
      </w:r>
      <w:r w:rsidRPr="0077299E">
        <w:rPr>
          <w:rFonts w:ascii="Times New Roman" w:eastAsia="Times New Roman" w:hAnsi="Times New Roman"/>
          <w:sz w:val="24"/>
          <w:szCs w:val="24"/>
        </w:rPr>
        <w:t>азработка проектной документации по реконструкции сетей электроснабжения</w:t>
      </w:r>
      <w:r w:rsidRPr="0077299E">
        <w:rPr>
          <w:rFonts w:ascii="Times New Roman" w:eastAsia="Arial Unicode MS" w:hAnsi="Times New Roman"/>
          <w:sz w:val="24"/>
          <w:szCs w:val="24"/>
        </w:rPr>
        <w:t xml:space="preserve"> (8 000руб.);</w:t>
      </w:r>
    </w:p>
    <w:p w:rsidR="00E905DB" w:rsidRPr="0077299E" w:rsidRDefault="00E905DB" w:rsidP="0077299E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eastAsia="Arial Unicode MS" w:hAnsi="Times New Roman"/>
          <w:sz w:val="24"/>
          <w:szCs w:val="24"/>
        </w:rPr>
      </w:pPr>
      <w:r w:rsidRPr="0077299E">
        <w:rPr>
          <w:rFonts w:ascii="Times New Roman" w:eastAsia="Arial Unicode MS" w:hAnsi="Times New Roman"/>
          <w:sz w:val="24"/>
          <w:szCs w:val="24"/>
        </w:rPr>
        <w:t>- проектно-сметные работы пожарной сигнализации (8 000руб);</w:t>
      </w:r>
    </w:p>
    <w:p w:rsidR="00E905DB" w:rsidRPr="0077299E" w:rsidRDefault="00E905DB" w:rsidP="0077299E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7299E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77299E">
        <w:rPr>
          <w:rFonts w:ascii="Times New Roman" w:hAnsi="Times New Roman"/>
          <w:sz w:val="24"/>
          <w:szCs w:val="24"/>
        </w:rPr>
        <w:t>монтаж автономной пожарной сигнализации и системы оповещения и управления эвакуацией людей при       пожаре(40 000руб.);</w:t>
      </w:r>
    </w:p>
    <w:p w:rsidR="00E905DB" w:rsidRPr="0077299E" w:rsidRDefault="00E905DB" w:rsidP="0077299E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7299E">
        <w:rPr>
          <w:rFonts w:ascii="Times New Roman" w:hAnsi="Times New Roman"/>
          <w:sz w:val="24"/>
          <w:szCs w:val="24"/>
        </w:rPr>
        <w:t>-ремонт части теплосети и сантехнические работы(10 500руб);</w:t>
      </w:r>
    </w:p>
    <w:p w:rsidR="00E905DB" w:rsidRPr="0077299E" w:rsidRDefault="00E905DB" w:rsidP="0077299E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7299E">
        <w:rPr>
          <w:rFonts w:ascii="Times New Roman" w:hAnsi="Times New Roman"/>
          <w:sz w:val="24"/>
          <w:szCs w:val="24"/>
        </w:rPr>
        <w:t xml:space="preserve">-установка приборов учета горячей и холодной воды(3 808,27руб.); </w:t>
      </w:r>
    </w:p>
    <w:p w:rsidR="00E905DB" w:rsidRPr="0077299E" w:rsidRDefault="00E905DB" w:rsidP="0077299E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eastAsia="Arial Unicode MS" w:hAnsi="Times New Roman"/>
          <w:sz w:val="24"/>
          <w:szCs w:val="24"/>
        </w:rPr>
      </w:pPr>
      <w:r w:rsidRPr="0077299E">
        <w:rPr>
          <w:rFonts w:ascii="Times New Roman" w:hAnsi="Times New Roman"/>
          <w:sz w:val="24"/>
          <w:szCs w:val="24"/>
        </w:rPr>
        <w:t>-косметический ремонт(12 000руб);</w:t>
      </w:r>
    </w:p>
    <w:p w:rsidR="00E905DB" w:rsidRPr="0077299E" w:rsidRDefault="00E905DB" w:rsidP="0077299E">
      <w:pPr>
        <w:numPr>
          <w:ilvl w:val="0"/>
          <w:numId w:val="23"/>
        </w:numPr>
        <w:tabs>
          <w:tab w:val="clear" w:pos="1070"/>
          <w:tab w:val="left" w:pos="1080"/>
          <w:tab w:val="right" w:pos="14570"/>
        </w:tabs>
        <w:spacing w:after="0" w:line="240" w:lineRule="auto"/>
        <w:ind w:left="0"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77299E">
        <w:rPr>
          <w:rFonts w:ascii="Times New Roman" w:eastAsia="Arial Unicode MS" w:hAnsi="Times New Roman"/>
          <w:sz w:val="24"/>
          <w:szCs w:val="24"/>
        </w:rPr>
        <w:t xml:space="preserve">Проведены противопожарные мероприятия: </w:t>
      </w:r>
    </w:p>
    <w:p w:rsidR="00E905DB" w:rsidRPr="0077299E" w:rsidRDefault="00E905DB" w:rsidP="0077299E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eastAsia="Arial Unicode MS" w:hAnsi="Times New Roman"/>
          <w:sz w:val="24"/>
          <w:szCs w:val="24"/>
        </w:rPr>
      </w:pPr>
      <w:r w:rsidRPr="0077299E">
        <w:rPr>
          <w:rFonts w:ascii="Times New Roman" w:eastAsia="Arial Unicode MS" w:hAnsi="Times New Roman"/>
          <w:sz w:val="24"/>
          <w:szCs w:val="24"/>
        </w:rPr>
        <w:t xml:space="preserve">     - оплачены услуги  по техническому обслуживанию пожарной сигнализации (на сумму 26 712  руб.)</w:t>
      </w:r>
    </w:p>
    <w:p w:rsidR="00E905DB" w:rsidRPr="0077299E" w:rsidRDefault="00E905DB" w:rsidP="0077299E">
      <w:pPr>
        <w:pStyle w:val="ae"/>
        <w:tabs>
          <w:tab w:val="right" w:pos="14570"/>
        </w:tabs>
        <w:ind w:left="1070"/>
        <w:jc w:val="both"/>
        <w:rPr>
          <w:rFonts w:eastAsia="Arial Unicode MS"/>
        </w:rPr>
      </w:pPr>
      <w:r w:rsidRPr="0077299E">
        <w:rPr>
          <w:rFonts w:eastAsia="Arial Unicode MS"/>
        </w:rPr>
        <w:t xml:space="preserve">- заправка огнетушителей  (8 667 руб.); </w:t>
      </w:r>
    </w:p>
    <w:p w:rsidR="00E905DB" w:rsidRPr="0077299E" w:rsidRDefault="00E905DB" w:rsidP="0077299E">
      <w:pPr>
        <w:pStyle w:val="ae"/>
        <w:tabs>
          <w:tab w:val="right" w:pos="14570"/>
        </w:tabs>
        <w:ind w:left="1070"/>
        <w:jc w:val="both"/>
        <w:rPr>
          <w:rFonts w:eastAsia="Arial Unicode MS"/>
        </w:rPr>
      </w:pPr>
      <w:r w:rsidRPr="0077299E">
        <w:rPr>
          <w:rFonts w:eastAsia="Arial Unicode MS"/>
        </w:rPr>
        <w:t xml:space="preserve">- испытание пожарного </w:t>
      </w:r>
      <w:proofErr w:type="spellStart"/>
      <w:r w:rsidRPr="0077299E">
        <w:rPr>
          <w:rFonts w:eastAsia="Arial Unicode MS"/>
        </w:rPr>
        <w:t>трупровода</w:t>
      </w:r>
      <w:proofErr w:type="spellEnd"/>
      <w:r w:rsidRPr="0077299E">
        <w:rPr>
          <w:rFonts w:eastAsia="Arial Unicode MS"/>
        </w:rPr>
        <w:t xml:space="preserve"> -1 штук. (1 000руб.)</w:t>
      </w:r>
    </w:p>
    <w:p w:rsidR="00E905DB" w:rsidRPr="0077299E" w:rsidRDefault="00E905DB" w:rsidP="0077299E">
      <w:pPr>
        <w:numPr>
          <w:ilvl w:val="0"/>
          <w:numId w:val="23"/>
        </w:numPr>
        <w:tabs>
          <w:tab w:val="clear" w:pos="1070"/>
          <w:tab w:val="left" w:pos="1080"/>
          <w:tab w:val="right" w:pos="14570"/>
        </w:tabs>
        <w:spacing w:after="0" w:line="240" w:lineRule="auto"/>
        <w:ind w:left="0"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77299E">
        <w:rPr>
          <w:rFonts w:ascii="Times New Roman" w:eastAsia="Arial Unicode MS" w:hAnsi="Times New Roman"/>
          <w:sz w:val="24"/>
          <w:szCs w:val="24"/>
        </w:rPr>
        <w:t xml:space="preserve">Проведены мероприятия по обеспечению </w:t>
      </w:r>
      <w:proofErr w:type="spellStart"/>
      <w:r w:rsidRPr="0077299E">
        <w:rPr>
          <w:rFonts w:ascii="Times New Roman" w:eastAsia="Arial Unicode MS" w:hAnsi="Times New Roman"/>
          <w:sz w:val="24"/>
          <w:szCs w:val="24"/>
        </w:rPr>
        <w:t>электробезопастности</w:t>
      </w:r>
      <w:proofErr w:type="spellEnd"/>
      <w:r w:rsidRPr="0077299E">
        <w:rPr>
          <w:rFonts w:ascii="Times New Roman" w:eastAsia="Arial Unicode MS" w:hAnsi="Times New Roman"/>
          <w:sz w:val="24"/>
          <w:szCs w:val="24"/>
        </w:rPr>
        <w:t xml:space="preserve"> учреждения:</w:t>
      </w:r>
    </w:p>
    <w:p w:rsidR="00E905DB" w:rsidRPr="0077299E" w:rsidRDefault="00E905DB" w:rsidP="0077299E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eastAsia="Arial Unicode MS" w:hAnsi="Times New Roman"/>
          <w:sz w:val="24"/>
          <w:szCs w:val="24"/>
        </w:rPr>
      </w:pPr>
      <w:r w:rsidRPr="0077299E">
        <w:rPr>
          <w:rFonts w:ascii="Times New Roman" w:eastAsia="Arial Unicode MS" w:hAnsi="Times New Roman"/>
          <w:sz w:val="24"/>
          <w:szCs w:val="24"/>
        </w:rPr>
        <w:t xml:space="preserve">     - замена трансформаторов тока – (2 560 руб.).</w:t>
      </w:r>
    </w:p>
    <w:p w:rsidR="00E905DB" w:rsidRPr="0077299E" w:rsidRDefault="00E905DB" w:rsidP="0077299E">
      <w:pPr>
        <w:tabs>
          <w:tab w:val="num" w:pos="1134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7299E">
        <w:rPr>
          <w:rFonts w:ascii="Times New Roman" w:eastAsia="Arial Unicode MS" w:hAnsi="Times New Roman"/>
          <w:sz w:val="24"/>
          <w:szCs w:val="24"/>
        </w:rPr>
        <w:t xml:space="preserve">            4) Проведены мероприятия по безопасности эксплуатации тепловой энергии и водоснабжения:</w:t>
      </w:r>
    </w:p>
    <w:p w:rsidR="00E905DB" w:rsidRPr="0077299E" w:rsidRDefault="00E905DB" w:rsidP="0077299E">
      <w:pPr>
        <w:tabs>
          <w:tab w:val="num" w:pos="1134"/>
        </w:tabs>
        <w:spacing w:after="0" w:line="240" w:lineRule="auto"/>
        <w:ind w:left="708"/>
        <w:jc w:val="both"/>
        <w:rPr>
          <w:rFonts w:ascii="Times New Roman" w:eastAsia="Arial Unicode MS" w:hAnsi="Times New Roman"/>
          <w:sz w:val="24"/>
          <w:szCs w:val="24"/>
        </w:rPr>
      </w:pPr>
      <w:r w:rsidRPr="0077299E">
        <w:rPr>
          <w:rFonts w:ascii="Times New Roman" w:eastAsia="Arial Unicode MS" w:hAnsi="Times New Roman"/>
          <w:sz w:val="24"/>
          <w:szCs w:val="24"/>
        </w:rPr>
        <w:t xml:space="preserve">      - ремонт течи труб отопления и холодной воды, замена смесителей  и пр. сантехнического    оборудования (8 620 руб.)</w:t>
      </w:r>
    </w:p>
    <w:p w:rsidR="00376AD1" w:rsidRDefault="00E905DB" w:rsidP="0077299E">
      <w:pPr>
        <w:tabs>
          <w:tab w:val="num" w:pos="1134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7299E">
        <w:rPr>
          <w:rFonts w:ascii="Times New Roman" w:eastAsia="Arial Unicode MS" w:hAnsi="Times New Roman"/>
          <w:sz w:val="24"/>
          <w:szCs w:val="24"/>
        </w:rPr>
        <w:t xml:space="preserve">               </w:t>
      </w:r>
    </w:p>
    <w:p w:rsidR="00376AD1" w:rsidRDefault="00376AD1" w:rsidP="0077299E">
      <w:pPr>
        <w:tabs>
          <w:tab w:val="num" w:pos="1134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905DB" w:rsidRPr="0077299E" w:rsidRDefault="00376AD1" w:rsidP="00376AD1">
      <w:pPr>
        <w:tabs>
          <w:tab w:val="num" w:pos="993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 xml:space="preserve">       </w:t>
      </w:r>
      <w:r w:rsidR="00E905DB" w:rsidRPr="0077299E">
        <w:rPr>
          <w:rFonts w:ascii="Times New Roman" w:eastAsia="Arial Unicode MS" w:hAnsi="Times New Roman"/>
          <w:sz w:val="24"/>
          <w:szCs w:val="24"/>
        </w:rPr>
        <w:t xml:space="preserve">5) </w:t>
      </w:r>
      <w:proofErr w:type="gramStart"/>
      <w:r w:rsidR="00E905DB" w:rsidRPr="0077299E">
        <w:rPr>
          <w:rFonts w:ascii="Times New Roman" w:eastAsia="Arial Unicode MS" w:hAnsi="Times New Roman"/>
          <w:sz w:val="24"/>
          <w:szCs w:val="24"/>
        </w:rPr>
        <w:t>Проведены</w:t>
      </w:r>
      <w:proofErr w:type="gramEnd"/>
      <w:r w:rsidR="00E905DB" w:rsidRPr="0077299E">
        <w:rPr>
          <w:rFonts w:ascii="Times New Roman" w:eastAsia="Arial Unicode MS" w:hAnsi="Times New Roman"/>
          <w:sz w:val="24"/>
          <w:szCs w:val="24"/>
        </w:rPr>
        <w:t xml:space="preserve"> охранных мероприятий:</w:t>
      </w:r>
    </w:p>
    <w:p w:rsidR="00E905DB" w:rsidRPr="0077299E" w:rsidRDefault="00E905DB" w:rsidP="0077299E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eastAsia="Arial Unicode MS" w:hAnsi="Times New Roman"/>
          <w:sz w:val="24"/>
          <w:szCs w:val="24"/>
        </w:rPr>
      </w:pPr>
      <w:r w:rsidRPr="0077299E">
        <w:rPr>
          <w:rFonts w:ascii="Times New Roman" w:eastAsia="Arial Unicode MS" w:hAnsi="Times New Roman"/>
          <w:sz w:val="24"/>
          <w:szCs w:val="24"/>
          <w:u w:val="single"/>
        </w:rPr>
        <w:t xml:space="preserve">     - оплачены услуги  ООО</w:t>
      </w:r>
      <w:proofErr w:type="gramStart"/>
      <w:r w:rsidRPr="0077299E">
        <w:rPr>
          <w:rFonts w:ascii="Times New Roman" w:eastAsia="Arial Unicode MS" w:hAnsi="Times New Roman"/>
          <w:sz w:val="24"/>
          <w:szCs w:val="24"/>
          <w:u w:val="single"/>
        </w:rPr>
        <w:t>«Ч</w:t>
      </w:r>
      <w:proofErr w:type="gramEnd"/>
      <w:r w:rsidRPr="0077299E">
        <w:rPr>
          <w:rFonts w:ascii="Times New Roman" w:eastAsia="Arial Unicode MS" w:hAnsi="Times New Roman"/>
          <w:sz w:val="24"/>
          <w:szCs w:val="24"/>
          <w:u w:val="single"/>
        </w:rPr>
        <w:t xml:space="preserve">ОП «Охрана» </w:t>
      </w:r>
      <w:r w:rsidRPr="0077299E">
        <w:rPr>
          <w:rFonts w:ascii="Times New Roman" w:eastAsia="Arial Unicode MS" w:hAnsi="Times New Roman"/>
          <w:sz w:val="24"/>
          <w:szCs w:val="24"/>
        </w:rPr>
        <w:t>по охране ДЮСШ Олимп» КТС (на сумму 14 491,2 руб.)</w:t>
      </w:r>
    </w:p>
    <w:p w:rsidR="00E905DB" w:rsidRPr="0077299E" w:rsidRDefault="00E905DB" w:rsidP="0077299E">
      <w:pPr>
        <w:tabs>
          <w:tab w:val="right" w:pos="14570"/>
        </w:tabs>
        <w:spacing w:after="0" w:line="240" w:lineRule="auto"/>
        <w:ind w:left="72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7299E">
        <w:rPr>
          <w:rFonts w:ascii="Times New Roman" w:eastAsia="Arial Unicode MS" w:hAnsi="Times New Roman"/>
          <w:b/>
          <w:sz w:val="24"/>
          <w:szCs w:val="24"/>
        </w:rPr>
        <w:t>На сумму 144 358,47 руб.</w:t>
      </w:r>
    </w:p>
    <w:p w:rsidR="00E905DB" w:rsidRPr="0077299E" w:rsidRDefault="00E905DB" w:rsidP="00376AD1">
      <w:pPr>
        <w:pStyle w:val="ae"/>
        <w:numPr>
          <w:ilvl w:val="0"/>
          <w:numId w:val="28"/>
        </w:numPr>
        <w:tabs>
          <w:tab w:val="num" w:pos="1134"/>
        </w:tabs>
        <w:ind w:hanging="774"/>
        <w:jc w:val="both"/>
        <w:rPr>
          <w:rFonts w:eastAsia="Arial Unicode MS"/>
        </w:rPr>
      </w:pPr>
      <w:r w:rsidRPr="0077299E">
        <w:rPr>
          <w:rFonts w:eastAsia="Arial Unicode MS"/>
        </w:rPr>
        <w:t xml:space="preserve">  Приобретено следующее оборудование:</w:t>
      </w:r>
    </w:p>
    <w:p w:rsidR="00E905DB" w:rsidRPr="0077299E" w:rsidRDefault="00E905DB" w:rsidP="00376AD1">
      <w:pPr>
        <w:pStyle w:val="ae"/>
        <w:numPr>
          <w:ilvl w:val="0"/>
          <w:numId w:val="24"/>
        </w:numPr>
        <w:ind w:left="1200" w:hanging="774"/>
        <w:jc w:val="both"/>
        <w:rPr>
          <w:rFonts w:eastAsia="Arial Unicode MS"/>
        </w:rPr>
      </w:pPr>
      <w:r w:rsidRPr="0077299E">
        <w:rPr>
          <w:rFonts w:eastAsia="Arial Unicode MS"/>
        </w:rPr>
        <w:t xml:space="preserve">Лыжные палки  - 10 пар </w:t>
      </w:r>
      <w:proofErr w:type="gramStart"/>
      <w:r w:rsidRPr="0077299E">
        <w:rPr>
          <w:rFonts w:eastAsia="Arial Unicode MS"/>
        </w:rPr>
        <w:t xml:space="preserve">( </w:t>
      </w:r>
      <w:proofErr w:type="gramEnd"/>
      <w:r w:rsidRPr="0077299E">
        <w:rPr>
          <w:rFonts w:eastAsia="Arial Unicode MS"/>
        </w:rPr>
        <w:t>на сумму 17 000 руб.);</w:t>
      </w:r>
    </w:p>
    <w:p w:rsidR="00E905DB" w:rsidRPr="0077299E" w:rsidRDefault="00E905DB" w:rsidP="00376AD1">
      <w:pPr>
        <w:pStyle w:val="ae"/>
        <w:numPr>
          <w:ilvl w:val="0"/>
          <w:numId w:val="24"/>
        </w:numPr>
        <w:ind w:left="1200" w:hanging="774"/>
        <w:jc w:val="both"/>
        <w:rPr>
          <w:rFonts w:eastAsia="Arial Unicode MS"/>
        </w:rPr>
      </w:pPr>
      <w:r w:rsidRPr="0077299E">
        <w:rPr>
          <w:rFonts w:eastAsia="Arial Unicode MS"/>
        </w:rPr>
        <w:t>Тренажер – 1шт</w:t>
      </w:r>
      <w:proofErr w:type="gramStart"/>
      <w:r w:rsidRPr="0077299E">
        <w:rPr>
          <w:rFonts w:eastAsia="Arial Unicode MS"/>
        </w:rPr>
        <w:t>.(</w:t>
      </w:r>
      <w:proofErr w:type="gramEnd"/>
      <w:r w:rsidRPr="0077299E">
        <w:rPr>
          <w:rFonts w:eastAsia="Arial Unicode MS"/>
        </w:rPr>
        <w:t xml:space="preserve"> на сумму 39 900руб.);</w:t>
      </w:r>
    </w:p>
    <w:p w:rsidR="00E905DB" w:rsidRPr="0077299E" w:rsidRDefault="00E905DB" w:rsidP="00376AD1">
      <w:pPr>
        <w:pStyle w:val="ae"/>
        <w:numPr>
          <w:ilvl w:val="0"/>
          <w:numId w:val="24"/>
        </w:numPr>
        <w:ind w:left="1200" w:hanging="774"/>
        <w:jc w:val="both"/>
        <w:rPr>
          <w:rFonts w:eastAsia="Arial Unicode MS"/>
        </w:rPr>
      </w:pPr>
      <w:r w:rsidRPr="0077299E">
        <w:rPr>
          <w:rFonts w:eastAsia="Arial Unicode MS"/>
        </w:rPr>
        <w:t>Комбинезон конькобежный– 3 шт.  (на сумму 21 000 руб.);</w:t>
      </w:r>
    </w:p>
    <w:p w:rsidR="00E905DB" w:rsidRPr="0077299E" w:rsidRDefault="00E905DB" w:rsidP="00376AD1">
      <w:pPr>
        <w:pStyle w:val="ae"/>
        <w:numPr>
          <w:ilvl w:val="0"/>
          <w:numId w:val="24"/>
        </w:numPr>
        <w:ind w:left="1200" w:hanging="774"/>
        <w:jc w:val="both"/>
        <w:rPr>
          <w:rFonts w:eastAsia="Arial Unicode MS"/>
        </w:rPr>
      </w:pPr>
      <w:r w:rsidRPr="0077299E">
        <w:rPr>
          <w:rFonts w:eastAsia="Arial Unicode MS"/>
        </w:rPr>
        <w:t>Чехлы для коньков – 3 шт.  (на сумму 9 000 руб.);</w:t>
      </w:r>
    </w:p>
    <w:p w:rsidR="00E905DB" w:rsidRPr="0077299E" w:rsidRDefault="00E905DB" w:rsidP="00376AD1">
      <w:pPr>
        <w:pStyle w:val="ae"/>
        <w:numPr>
          <w:ilvl w:val="0"/>
          <w:numId w:val="24"/>
        </w:numPr>
        <w:ind w:left="1200" w:hanging="774"/>
        <w:jc w:val="both"/>
        <w:rPr>
          <w:rFonts w:eastAsia="Arial Unicode MS"/>
        </w:rPr>
      </w:pPr>
      <w:r w:rsidRPr="0077299E">
        <w:rPr>
          <w:rFonts w:eastAsia="Arial Unicode MS"/>
        </w:rPr>
        <w:t>Видеокамера - 1шт. (на сумму 19 268руб);</w:t>
      </w:r>
    </w:p>
    <w:p w:rsidR="00E905DB" w:rsidRPr="0077299E" w:rsidRDefault="00E905DB" w:rsidP="00376AD1">
      <w:pPr>
        <w:pStyle w:val="ae"/>
        <w:numPr>
          <w:ilvl w:val="0"/>
          <w:numId w:val="24"/>
        </w:numPr>
        <w:ind w:left="1200" w:hanging="774"/>
        <w:jc w:val="both"/>
        <w:rPr>
          <w:rFonts w:eastAsia="Arial Unicode MS"/>
        </w:rPr>
      </w:pPr>
      <w:r w:rsidRPr="0077299E">
        <w:rPr>
          <w:rFonts w:eastAsia="Arial Unicode MS"/>
        </w:rPr>
        <w:t xml:space="preserve">Лыжные парафины и мази – </w:t>
      </w:r>
      <w:proofErr w:type="gramStart"/>
      <w:r w:rsidRPr="0077299E">
        <w:rPr>
          <w:rFonts w:eastAsia="Arial Unicode MS"/>
        </w:rPr>
        <w:t xml:space="preserve">( </w:t>
      </w:r>
      <w:proofErr w:type="gramEnd"/>
      <w:r w:rsidRPr="0077299E">
        <w:rPr>
          <w:rFonts w:eastAsia="Arial Unicode MS"/>
        </w:rPr>
        <w:t>на сумму 7 000руб.)</w:t>
      </w:r>
    </w:p>
    <w:p w:rsidR="00E905DB" w:rsidRPr="0077299E" w:rsidRDefault="00E905DB" w:rsidP="00376AD1">
      <w:pPr>
        <w:pStyle w:val="ae"/>
        <w:numPr>
          <w:ilvl w:val="0"/>
          <w:numId w:val="24"/>
        </w:numPr>
        <w:ind w:left="1200" w:hanging="774"/>
        <w:jc w:val="both"/>
        <w:rPr>
          <w:rFonts w:eastAsia="Arial Unicode MS"/>
        </w:rPr>
      </w:pPr>
      <w:r w:rsidRPr="0077299E">
        <w:rPr>
          <w:rFonts w:eastAsia="Arial Unicode MS"/>
        </w:rPr>
        <w:t xml:space="preserve">Кусторез – 1 </w:t>
      </w:r>
      <w:proofErr w:type="spellStart"/>
      <w:proofErr w:type="gramStart"/>
      <w:r w:rsidRPr="0077299E">
        <w:rPr>
          <w:rFonts w:eastAsia="Arial Unicode MS"/>
        </w:rPr>
        <w:t>шт</w:t>
      </w:r>
      <w:proofErr w:type="spellEnd"/>
      <w:proofErr w:type="gramEnd"/>
      <w:r w:rsidRPr="0077299E">
        <w:rPr>
          <w:rFonts w:eastAsia="Arial Unicode MS"/>
        </w:rPr>
        <w:t xml:space="preserve"> (на сумму 29 990руб.);</w:t>
      </w:r>
    </w:p>
    <w:p w:rsidR="00E905DB" w:rsidRPr="0077299E" w:rsidRDefault="00E905DB" w:rsidP="00376AD1">
      <w:pPr>
        <w:pStyle w:val="ae"/>
        <w:numPr>
          <w:ilvl w:val="0"/>
          <w:numId w:val="24"/>
        </w:numPr>
        <w:ind w:left="1200" w:hanging="774"/>
        <w:jc w:val="both"/>
        <w:rPr>
          <w:rFonts w:eastAsia="Arial Unicode MS"/>
        </w:rPr>
      </w:pPr>
      <w:proofErr w:type="spellStart"/>
      <w:r w:rsidRPr="0077299E">
        <w:rPr>
          <w:rFonts w:eastAsia="Arial Unicode MS"/>
        </w:rPr>
        <w:t>Катридж</w:t>
      </w:r>
      <w:proofErr w:type="spellEnd"/>
      <w:r w:rsidRPr="0077299E">
        <w:rPr>
          <w:rFonts w:eastAsia="Arial Unicode MS"/>
        </w:rPr>
        <w:t xml:space="preserve"> – 4шт. </w:t>
      </w:r>
      <w:proofErr w:type="gramStart"/>
      <w:r w:rsidRPr="0077299E">
        <w:rPr>
          <w:rFonts w:eastAsia="Arial Unicode MS"/>
        </w:rPr>
        <w:t xml:space="preserve">( </w:t>
      </w:r>
      <w:proofErr w:type="gramEnd"/>
      <w:r w:rsidRPr="0077299E">
        <w:rPr>
          <w:rFonts w:eastAsia="Arial Unicode MS"/>
        </w:rPr>
        <w:t>на сумму 7 600 руб.);</w:t>
      </w:r>
    </w:p>
    <w:p w:rsidR="00E905DB" w:rsidRPr="0077299E" w:rsidRDefault="00E905DB" w:rsidP="00376AD1">
      <w:pPr>
        <w:pStyle w:val="ae"/>
        <w:numPr>
          <w:ilvl w:val="0"/>
          <w:numId w:val="24"/>
        </w:numPr>
        <w:ind w:left="1200" w:hanging="774"/>
        <w:jc w:val="both"/>
        <w:rPr>
          <w:rFonts w:eastAsia="Arial Unicode MS"/>
        </w:rPr>
      </w:pPr>
      <w:r w:rsidRPr="0077299E">
        <w:rPr>
          <w:rFonts w:eastAsia="Arial Unicode MS"/>
        </w:rPr>
        <w:t>Строительные материал, сантехнические материалы, моющие средства и канцтовары куплены на сумму – 39 130 руб.;</w:t>
      </w:r>
    </w:p>
    <w:p w:rsidR="00E905DB" w:rsidRPr="0077299E" w:rsidRDefault="00E905DB" w:rsidP="00376AD1">
      <w:pPr>
        <w:pStyle w:val="ae"/>
        <w:numPr>
          <w:ilvl w:val="0"/>
          <w:numId w:val="24"/>
        </w:numPr>
        <w:ind w:left="1200" w:hanging="774"/>
        <w:jc w:val="both"/>
        <w:rPr>
          <w:rFonts w:eastAsia="Arial Unicode MS"/>
          <w:u w:val="single"/>
        </w:rPr>
      </w:pPr>
      <w:r w:rsidRPr="0077299E">
        <w:rPr>
          <w:rFonts w:eastAsia="Arial Unicode MS"/>
          <w:u w:val="single"/>
        </w:rPr>
        <w:t>ГСМ (на сумму 80 451руб);</w:t>
      </w:r>
    </w:p>
    <w:p w:rsidR="00E905DB" w:rsidRDefault="00E905DB" w:rsidP="0077299E">
      <w:pPr>
        <w:tabs>
          <w:tab w:val="left" w:pos="1080"/>
          <w:tab w:val="right" w:pos="14570"/>
        </w:tabs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7299E">
        <w:rPr>
          <w:rFonts w:ascii="Times New Roman" w:eastAsia="Arial Unicode MS" w:hAnsi="Times New Roman"/>
          <w:b/>
          <w:sz w:val="24"/>
          <w:szCs w:val="24"/>
        </w:rPr>
        <w:t xml:space="preserve">    </w:t>
      </w:r>
      <w:r w:rsidRPr="0077299E">
        <w:rPr>
          <w:rFonts w:ascii="Times New Roman" w:eastAsia="Arial Unicode MS" w:hAnsi="Times New Roman"/>
          <w:b/>
          <w:sz w:val="24"/>
          <w:szCs w:val="24"/>
        </w:rPr>
        <w:tab/>
        <w:t xml:space="preserve">       На сумму:  270 339 руб.</w:t>
      </w:r>
    </w:p>
    <w:p w:rsidR="00A400F1" w:rsidRPr="0077299E" w:rsidRDefault="00A400F1" w:rsidP="0077299E">
      <w:pPr>
        <w:tabs>
          <w:tab w:val="left" w:pos="1080"/>
          <w:tab w:val="right" w:pos="14570"/>
        </w:tabs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E905DB" w:rsidRPr="0077299E" w:rsidRDefault="00E905DB" w:rsidP="0077299E">
      <w:pPr>
        <w:pStyle w:val="aa"/>
        <w:jc w:val="both"/>
        <w:rPr>
          <w:rFonts w:eastAsia="Arial Unicode MS"/>
          <w:b/>
        </w:rPr>
      </w:pPr>
      <w:r w:rsidRPr="0077299E">
        <w:rPr>
          <w:rFonts w:eastAsia="Arial Unicode MS"/>
          <w:b/>
        </w:rPr>
        <w:t xml:space="preserve">Выполнение объемов текущего ремонта </w:t>
      </w:r>
    </w:p>
    <w:p w:rsidR="00E905DB" w:rsidRPr="0077299E" w:rsidRDefault="00E905DB" w:rsidP="00514F4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7299E">
        <w:rPr>
          <w:rFonts w:ascii="Times New Roman" w:eastAsia="Arial Unicode MS" w:hAnsi="Times New Roman"/>
          <w:sz w:val="24"/>
          <w:szCs w:val="24"/>
        </w:rPr>
        <w:t>В период с 01.09.2014 по 01.04.2015 в ДЮСШ  были выполнены следующие ремонтные работы:</w:t>
      </w:r>
    </w:p>
    <w:p w:rsidR="00514F49" w:rsidRPr="00514F49" w:rsidRDefault="00514F49" w:rsidP="00514F49">
      <w:pPr>
        <w:pStyle w:val="ae"/>
        <w:ind w:left="1200"/>
        <w:jc w:val="both"/>
        <w:rPr>
          <w:rFonts w:eastAsia="Arial Unicode MS"/>
        </w:rPr>
      </w:pPr>
    </w:p>
    <w:p w:rsidR="00514F49" w:rsidRDefault="00E905DB" w:rsidP="00514F49">
      <w:pPr>
        <w:pStyle w:val="ae"/>
        <w:ind w:left="1200"/>
        <w:jc w:val="both"/>
        <w:rPr>
          <w:rFonts w:eastAsia="Arial Unicode MS"/>
          <w:b/>
        </w:rPr>
      </w:pPr>
      <w:r w:rsidRPr="0077299E">
        <w:rPr>
          <w:rFonts w:eastAsia="Arial Unicode MS"/>
          <w:b/>
        </w:rPr>
        <w:t xml:space="preserve">  </w:t>
      </w:r>
    </w:p>
    <w:p w:rsidR="00E905DB" w:rsidRPr="0077299E" w:rsidRDefault="00E905DB" w:rsidP="00514F49">
      <w:pPr>
        <w:pStyle w:val="ae"/>
        <w:numPr>
          <w:ilvl w:val="0"/>
          <w:numId w:val="45"/>
        </w:numPr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  <w:b/>
        </w:rPr>
        <w:t xml:space="preserve">Ремонт льдозаливочной машины </w:t>
      </w:r>
      <w:r w:rsidRPr="0077299E">
        <w:rPr>
          <w:rFonts w:eastAsia="Arial Unicode MS"/>
        </w:rPr>
        <w:t>(на сумму 16 880руб.);</w:t>
      </w:r>
    </w:p>
    <w:p w:rsidR="00E905DB" w:rsidRPr="0077299E" w:rsidRDefault="00E905DB" w:rsidP="00514F49">
      <w:pPr>
        <w:pStyle w:val="ae"/>
        <w:ind w:left="1560" w:hanging="502"/>
        <w:jc w:val="both"/>
        <w:rPr>
          <w:rFonts w:eastAsia="Arial Unicode MS"/>
          <w:b/>
        </w:rPr>
      </w:pPr>
    </w:p>
    <w:p w:rsidR="00E905DB" w:rsidRPr="0077299E" w:rsidRDefault="00E905DB" w:rsidP="00514F49">
      <w:pPr>
        <w:pStyle w:val="ae"/>
        <w:numPr>
          <w:ilvl w:val="0"/>
          <w:numId w:val="17"/>
        </w:numPr>
        <w:ind w:left="1560" w:hanging="502"/>
        <w:jc w:val="both"/>
        <w:rPr>
          <w:rFonts w:eastAsia="Arial Unicode MS"/>
          <w:b/>
        </w:rPr>
      </w:pPr>
      <w:r w:rsidRPr="0077299E">
        <w:rPr>
          <w:rFonts w:eastAsia="Arial Unicode MS"/>
          <w:b/>
        </w:rPr>
        <w:t>Электротехнические работы:</w:t>
      </w:r>
    </w:p>
    <w:p w:rsidR="00E905DB" w:rsidRPr="0077299E" w:rsidRDefault="00E905DB" w:rsidP="00514F49">
      <w:pPr>
        <w:pStyle w:val="ae"/>
        <w:numPr>
          <w:ilvl w:val="0"/>
          <w:numId w:val="18"/>
        </w:numPr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Установка дополнительных светильников в тренажерном зале, зале настольно тенниса;</w:t>
      </w:r>
    </w:p>
    <w:p w:rsidR="00E905DB" w:rsidRPr="0077299E" w:rsidRDefault="00E905DB" w:rsidP="00514F49">
      <w:pPr>
        <w:pStyle w:val="ae"/>
        <w:numPr>
          <w:ilvl w:val="0"/>
          <w:numId w:val="18"/>
        </w:numPr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Замена 8 метров электропроводки;</w:t>
      </w:r>
    </w:p>
    <w:p w:rsidR="00E905DB" w:rsidRPr="0077299E" w:rsidRDefault="00E905DB" w:rsidP="00514F49">
      <w:pPr>
        <w:pStyle w:val="ae"/>
        <w:numPr>
          <w:ilvl w:val="0"/>
          <w:numId w:val="18"/>
        </w:numPr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Ремонт выключателей и розеток в помещениях: №34, 37, правого коридора 1 этажа;</w:t>
      </w:r>
    </w:p>
    <w:p w:rsidR="00E905DB" w:rsidRPr="0077299E" w:rsidRDefault="00E905DB" w:rsidP="00514F49">
      <w:pPr>
        <w:pStyle w:val="ae"/>
        <w:numPr>
          <w:ilvl w:val="0"/>
          <w:numId w:val="18"/>
        </w:numPr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Ремонт световой вывеска здания ДЮСШ</w:t>
      </w:r>
    </w:p>
    <w:p w:rsidR="00E905DB" w:rsidRPr="0077299E" w:rsidRDefault="00E905DB" w:rsidP="00514F49">
      <w:pPr>
        <w:pStyle w:val="ae"/>
        <w:numPr>
          <w:ilvl w:val="0"/>
          <w:numId w:val="25"/>
        </w:numPr>
        <w:ind w:left="1560" w:hanging="502"/>
        <w:jc w:val="both"/>
        <w:rPr>
          <w:rFonts w:eastAsia="Arial Unicode MS"/>
          <w:b/>
        </w:rPr>
      </w:pPr>
      <w:r w:rsidRPr="0077299E">
        <w:rPr>
          <w:rFonts w:eastAsia="Arial Unicode MS"/>
          <w:b/>
        </w:rPr>
        <w:t>Сантехнические  и сварочные и прочие работы</w:t>
      </w:r>
      <w:proofErr w:type="gramStart"/>
      <w:r w:rsidRPr="0077299E">
        <w:rPr>
          <w:rFonts w:eastAsia="Arial Unicode MS"/>
          <w:b/>
        </w:rPr>
        <w:t xml:space="preserve"> :</w:t>
      </w:r>
      <w:proofErr w:type="gramEnd"/>
    </w:p>
    <w:p w:rsidR="00E905DB" w:rsidRPr="0077299E" w:rsidRDefault="00E905DB" w:rsidP="00514F49">
      <w:pPr>
        <w:pStyle w:val="ae"/>
        <w:numPr>
          <w:ilvl w:val="0"/>
          <w:numId w:val="26"/>
        </w:numPr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Ремонт 8 смесителей в душевых 1 и 2 этажей;</w:t>
      </w:r>
    </w:p>
    <w:p w:rsidR="00E905DB" w:rsidRPr="0077299E" w:rsidRDefault="00E905DB" w:rsidP="00514F49">
      <w:pPr>
        <w:pStyle w:val="ae"/>
        <w:numPr>
          <w:ilvl w:val="0"/>
          <w:numId w:val="26"/>
        </w:numPr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Ремонтные работы ограждения  стадиона и спортивных площадок;</w:t>
      </w:r>
    </w:p>
    <w:p w:rsidR="00E905DB" w:rsidRPr="0077299E" w:rsidRDefault="00E905DB" w:rsidP="00514F49">
      <w:pPr>
        <w:pStyle w:val="ae"/>
        <w:numPr>
          <w:ilvl w:val="0"/>
          <w:numId w:val="26"/>
        </w:numPr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Ремонт дверных замков (выход на стадион, пожарный выход 1 этаж, помещений гардеробщиков , № 30, 33,)</w:t>
      </w:r>
    </w:p>
    <w:p w:rsidR="00E905DB" w:rsidRPr="0077299E" w:rsidRDefault="00E905DB" w:rsidP="00514F49">
      <w:pPr>
        <w:pStyle w:val="ae"/>
        <w:numPr>
          <w:ilvl w:val="0"/>
          <w:numId w:val="26"/>
        </w:numPr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Ремонт  6 теннисных столов;</w:t>
      </w:r>
    </w:p>
    <w:p w:rsidR="00E905DB" w:rsidRPr="0077299E" w:rsidRDefault="00E905DB" w:rsidP="00514F49">
      <w:pPr>
        <w:pStyle w:val="ae"/>
        <w:numPr>
          <w:ilvl w:val="0"/>
          <w:numId w:val="26"/>
        </w:numPr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Сварочные работы бочки льдозаливочной машины;</w:t>
      </w:r>
    </w:p>
    <w:p w:rsidR="00E905DB" w:rsidRPr="0077299E" w:rsidRDefault="00E905DB" w:rsidP="00514F49">
      <w:pPr>
        <w:pStyle w:val="ae"/>
        <w:numPr>
          <w:ilvl w:val="0"/>
          <w:numId w:val="26"/>
        </w:numPr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Ремонт 10 тренажеров;</w:t>
      </w:r>
    </w:p>
    <w:p w:rsidR="00E905DB" w:rsidRPr="0077299E" w:rsidRDefault="00E905DB" w:rsidP="00514F49">
      <w:pPr>
        <w:pStyle w:val="ae"/>
        <w:numPr>
          <w:ilvl w:val="0"/>
          <w:numId w:val="26"/>
        </w:numPr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lastRenderedPageBreak/>
        <w:t xml:space="preserve">Ремонт смесителей  в зале бокса, в душевых, туалетах; </w:t>
      </w:r>
    </w:p>
    <w:p w:rsidR="00E905DB" w:rsidRPr="0077299E" w:rsidRDefault="00E905DB" w:rsidP="00514F49">
      <w:pPr>
        <w:pStyle w:val="ae"/>
        <w:numPr>
          <w:ilvl w:val="0"/>
          <w:numId w:val="26"/>
        </w:numPr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Ремонт труб отопления  здания (зал настольного тенниса и бокса);</w:t>
      </w:r>
    </w:p>
    <w:p w:rsidR="00E905DB" w:rsidRPr="0077299E" w:rsidRDefault="00E905DB" w:rsidP="00514F49">
      <w:pPr>
        <w:pStyle w:val="ae"/>
        <w:numPr>
          <w:ilvl w:val="0"/>
          <w:numId w:val="26"/>
        </w:numPr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Ремонт труб отопления и холодной воды в спортивном комплексе бокса;</w:t>
      </w:r>
    </w:p>
    <w:p w:rsidR="00E905DB" w:rsidRPr="0077299E" w:rsidRDefault="00E905DB" w:rsidP="00514F49">
      <w:pPr>
        <w:pStyle w:val="ae"/>
        <w:numPr>
          <w:ilvl w:val="0"/>
          <w:numId w:val="26"/>
        </w:numPr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Ремонт скамеек и кресел;</w:t>
      </w:r>
    </w:p>
    <w:p w:rsidR="00E905DB" w:rsidRPr="0077299E" w:rsidRDefault="00E905DB" w:rsidP="00514F49">
      <w:pPr>
        <w:pStyle w:val="ae"/>
        <w:numPr>
          <w:ilvl w:val="0"/>
          <w:numId w:val="22"/>
        </w:numPr>
        <w:tabs>
          <w:tab w:val="left" w:pos="-7200"/>
        </w:tabs>
        <w:ind w:left="1560" w:hanging="502"/>
        <w:jc w:val="both"/>
        <w:rPr>
          <w:rFonts w:eastAsia="Arial Unicode MS"/>
          <w:b/>
        </w:rPr>
      </w:pPr>
      <w:r w:rsidRPr="0077299E">
        <w:rPr>
          <w:rFonts w:eastAsia="Arial Unicode MS"/>
          <w:b/>
        </w:rPr>
        <w:t>Косметический ремонт:</w:t>
      </w:r>
    </w:p>
    <w:p w:rsidR="00E905DB" w:rsidRPr="0077299E" w:rsidRDefault="00E905DB" w:rsidP="00514F49">
      <w:pPr>
        <w:pStyle w:val="ae"/>
        <w:numPr>
          <w:ilvl w:val="0"/>
          <w:numId w:val="27"/>
        </w:numPr>
        <w:tabs>
          <w:tab w:val="left" w:pos="-7200"/>
        </w:tabs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Ремонт керамической плитки на стены туалета зала борьбы;</w:t>
      </w:r>
    </w:p>
    <w:p w:rsidR="00E905DB" w:rsidRPr="0077299E" w:rsidRDefault="00E905DB" w:rsidP="00514F49">
      <w:pPr>
        <w:pStyle w:val="ae"/>
        <w:numPr>
          <w:ilvl w:val="0"/>
          <w:numId w:val="27"/>
        </w:numPr>
        <w:tabs>
          <w:tab w:val="left" w:pos="-7200"/>
        </w:tabs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Ремонт стен и дверных откосов в правом  левом коридоре, в помещениях № 30, 34, 35</w:t>
      </w:r>
    </w:p>
    <w:p w:rsidR="00E905DB" w:rsidRPr="0077299E" w:rsidRDefault="00E905DB" w:rsidP="00514F49">
      <w:pPr>
        <w:pStyle w:val="ae"/>
        <w:numPr>
          <w:ilvl w:val="0"/>
          <w:numId w:val="19"/>
        </w:numPr>
        <w:tabs>
          <w:tab w:val="left" w:pos="-7200"/>
        </w:tabs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Покраска фасада здания (частично);</w:t>
      </w:r>
    </w:p>
    <w:p w:rsidR="00E905DB" w:rsidRPr="0077299E" w:rsidRDefault="00E905DB" w:rsidP="00514F49">
      <w:pPr>
        <w:pStyle w:val="ae"/>
        <w:numPr>
          <w:ilvl w:val="0"/>
          <w:numId w:val="19"/>
        </w:numPr>
        <w:tabs>
          <w:tab w:val="left" w:pos="-7200"/>
        </w:tabs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Подклеивание обоев в помещениях зала борьбы и актовом зале;</w:t>
      </w:r>
    </w:p>
    <w:p w:rsidR="00E905DB" w:rsidRPr="0077299E" w:rsidRDefault="00E905DB" w:rsidP="00514F49">
      <w:pPr>
        <w:pStyle w:val="ae"/>
        <w:numPr>
          <w:ilvl w:val="0"/>
          <w:numId w:val="21"/>
        </w:numPr>
        <w:ind w:left="1560" w:hanging="502"/>
        <w:jc w:val="both"/>
        <w:rPr>
          <w:rFonts w:eastAsia="Arial Unicode MS"/>
          <w:b/>
        </w:rPr>
      </w:pPr>
      <w:r w:rsidRPr="0077299E">
        <w:rPr>
          <w:rFonts w:eastAsia="Arial Unicode MS"/>
        </w:rPr>
        <w:t xml:space="preserve">   </w:t>
      </w:r>
      <w:r w:rsidRPr="0077299E">
        <w:rPr>
          <w:rFonts w:eastAsia="Arial Unicode MS"/>
          <w:b/>
        </w:rPr>
        <w:t>Другие работы:</w:t>
      </w:r>
    </w:p>
    <w:p w:rsidR="00E905DB" w:rsidRPr="0077299E" w:rsidRDefault="00E905DB" w:rsidP="00514F49">
      <w:pPr>
        <w:pStyle w:val="ae"/>
        <w:numPr>
          <w:ilvl w:val="0"/>
          <w:numId w:val="27"/>
        </w:numPr>
        <w:tabs>
          <w:tab w:val="left" w:pos="-7200"/>
        </w:tabs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Замена оконных стекол;</w:t>
      </w:r>
    </w:p>
    <w:p w:rsidR="00E905DB" w:rsidRPr="0077299E" w:rsidRDefault="00E905DB" w:rsidP="00514F49">
      <w:pPr>
        <w:pStyle w:val="ae"/>
        <w:numPr>
          <w:ilvl w:val="0"/>
          <w:numId w:val="27"/>
        </w:numPr>
        <w:tabs>
          <w:tab w:val="left" w:pos="-7200"/>
        </w:tabs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Подготовка лыжных трасс;</w:t>
      </w:r>
    </w:p>
    <w:p w:rsidR="00E905DB" w:rsidRPr="0077299E" w:rsidRDefault="00E905DB" w:rsidP="00514F49">
      <w:pPr>
        <w:pStyle w:val="ae"/>
        <w:numPr>
          <w:ilvl w:val="0"/>
          <w:numId w:val="27"/>
        </w:numPr>
        <w:tabs>
          <w:tab w:val="left" w:pos="-7200"/>
        </w:tabs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Ремонта сидячих мест трибун;</w:t>
      </w:r>
    </w:p>
    <w:p w:rsidR="00E905DB" w:rsidRPr="0077299E" w:rsidRDefault="00E905DB" w:rsidP="00514F49">
      <w:pPr>
        <w:pStyle w:val="ae"/>
        <w:numPr>
          <w:ilvl w:val="0"/>
          <w:numId w:val="27"/>
        </w:numPr>
        <w:tabs>
          <w:tab w:val="left" w:pos="-7200"/>
        </w:tabs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Ремонта коньков для массового катания и лыж;</w:t>
      </w:r>
    </w:p>
    <w:p w:rsidR="00E905DB" w:rsidRPr="0077299E" w:rsidRDefault="00E905DB" w:rsidP="00514F49">
      <w:pPr>
        <w:pStyle w:val="ae"/>
        <w:numPr>
          <w:ilvl w:val="0"/>
          <w:numId w:val="27"/>
        </w:numPr>
        <w:tabs>
          <w:tab w:val="left" w:pos="-7200"/>
        </w:tabs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Изготовление деревянных лопат.</w:t>
      </w:r>
    </w:p>
    <w:p w:rsidR="00E905DB" w:rsidRPr="0077299E" w:rsidRDefault="00E905DB" w:rsidP="00514F49">
      <w:pPr>
        <w:pStyle w:val="ae"/>
        <w:numPr>
          <w:ilvl w:val="0"/>
          <w:numId w:val="27"/>
        </w:numPr>
        <w:tabs>
          <w:tab w:val="left" w:pos="-7200"/>
        </w:tabs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Ремонт гипсокартонной перегородки в зале борьбы;</w:t>
      </w:r>
    </w:p>
    <w:p w:rsidR="00E905DB" w:rsidRPr="0077299E" w:rsidRDefault="00E905DB" w:rsidP="00514F49">
      <w:pPr>
        <w:pStyle w:val="ae"/>
        <w:numPr>
          <w:ilvl w:val="0"/>
          <w:numId w:val="27"/>
        </w:numPr>
        <w:tabs>
          <w:tab w:val="left" w:pos="-7200"/>
        </w:tabs>
        <w:ind w:left="1560" w:hanging="502"/>
        <w:jc w:val="both"/>
        <w:rPr>
          <w:rFonts w:eastAsia="Arial Unicode MS"/>
        </w:rPr>
      </w:pPr>
      <w:proofErr w:type="gramStart"/>
      <w:r w:rsidRPr="0077299E">
        <w:rPr>
          <w:rFonts w:eastAsia="Arial Unicode MS"/>
        </w:rPr>
        <w:t>Ремонт вешалок в детский раздевалках;</w:t>
      </w:r>
      <w:proofErr w:type="gramEnd"/>
    </w:p>
    <w:p w:rsidR="00E905DB" w:rsidRPr="0077299E" w:rsidRDefault="00E905DB" w:rsidP="00514F49">
      <w:pPr>
        <w:pStyle w:val="ae"/>
        <w:numPr>
          <w:ilvl w:val="0"/>
          <w:numId w:val="27"/>
        </w:numPr>
        <w:tabs>
          <w:tab w:val="left" w:pos="-7200"/>
        </w:tabs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 xml:space="preserve">Ремонт инвентарного шкафа в </w:t>
      </w:r>
      <w:proofErr w:type="gramStart"/>
      <w:r w:rsidRPr="0077299E">
        <w:rPr>
          <w:rFonts w:eastAsia="Arial Unicode MS"/>
        </w:rPr>
        <w:t>спортивном</w:t>
      </w:r>
      <w:proofErr w:type="gramEnd"/>
      <w:r w:rsidRPr="0077299E">
        <w:rPr>
          <w:rFonts w:eastAsia="Arial Unicode MS"/>
        </w:rPr>
        <w:t xml:space="preserve"> </w:t>
      </w:r>
      <w:proofErr w:type="spellStart"/>
      <w:r w:rsidRPr="0077299E">
        <w:rPr>
          <w:rFonts w:eastAsia="Arial Unicode MS"/>
        </w:rPr>
        <w:t>коплексе</w:t>
      </w:r>
      <w:proofErr w:type="spellEnd"/>
      <w:r w:rsidRPr="0077299E">
        <w:rPr>
          <w:rFonts w:eastAsia="Arial Unicode MS"/>
        </w:rPr>
        <w:t>;</w:t>
      </w:r>
    </w:p>
    <w:p w:rsidR="00E905DB" w:rsidRPr="0077299E" w:rsidRDefault="00E905DB" w:rsidP="00514F49">
      <w:pPr>
        <w:pStyle w:val="ae"/>
        <w:numPr>
          <w:ilvl w:val="0"/>
          <w:numId w:val="27"/>
        </w:numPr>
        <w:tabs>
          <w:tab w:val="left" w:pos="-7200"/>
        </w:tabs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Ремонт боксерского ринга в спортивном комплексе;</w:t>
      </w:r>
    </w:p>
    <w:p w:rsidR="00E905DB" w:rsidRPr="0077299E" w:rsidRDefault="00E905DB" w:rsidP="00514F49">
      <w:pPr>
        <w:pStyle w:val="ae"/>
        <w:numPr>
          <w:ilvl w:val="0"/>
          <w:numId w:val="27"/>
        </w:numPr>
        <w:tabs>
          <w:tab w:val="left" w:pos="-7200"/>
        </w:tabs>
        <w:ind w:left="1560" w:hanging="502"/>
        <w:jc w:val="both"/>
        <w:rPr>
          <w:rFonts w:eastAsia="Arial Unicode MS"/>
        </w:rPr>
      </w:pPr>
      <w:r w:rsidRPr="0077299E">
        <w:rPr>
          <w:rFonts w:eastAsia="Arial Unicode MS"/>
        </w:rPr>
        <w:t>Ремонт спортивных скамеек и стендов;</w:t>
      </w:r>
    </w:p>
    <w:p w:rsidR="00E905DB" w:rsidRPr="0077299E" w:rsidRDefault="00E905DB" w:rsidP="0077299E">
      <w:pPr>
        <w:pStyle w:val="ae"/>
        <w:tabs>
          <w:tab w:val="left" w:pos="-7200"/>
        </w:tabs>
        <w:ind w:left="1260"/>
        <w:jc w:val="both"/>
        <w:rPr>
          <w:rFonts w:eastAsia="Arial Unicode MS"/>
        </w:rPr>
      </w:pPr>
    </w:p>
    <w:p w:rsidR="00E905DB" w:rsidRPr="0077299E" w:rsidRDefault="00E905DB" w:rsidP="00514F49">
      <w:pPr>
        <w:spacing w:after="0" w:line="240" w:lineRule="auto"/>
        <w:ind w:left="-142"/>
        <w:jc w:val="both"/>
        <w:rPr>
          <w:rFonts w:ascii="Times New Roman" w:eastAsia="Arial Unicode MS" w:hAnsi="Times New Roman"/>
          <w:sz w:val="24"/>
          <w:szCs w:val="24"/>
        </w:rPr>
      </w:pPr>
      <w:r w:rsidRPr="00514F49">
        <w:rPr>
          <w:rFonts w:ascii="Times New Roman" w:eastAsia="Arial Unicode MS" w:hAnsi="Times New Roman"/>
          <w:b/>
          <w:sz w:val="24"/>
          <w:szCs w:val="24"/>
        </w:rPr>
        <w:t xml:space="preserve">Все расходы на содержание спортивных сооружений составил   </w:t>
      </w:r>
      <w:r w:rsidRPr="00514F49">
        <w:rPr>
          <w:rFonts w:ascii="Times New Roman" w:eastAsia="Arial Unicode MS" w:hAnsi="Times New Roman"/>
          <w:b/>
          <w:sz w:val="24"/>
          <w:szCs w:val="24"/>
          <w:u w:val="single"/>
        </w:rPr>
        <w:t>1 276 226,73</w:t>
      </w:r>
      <w:r w:rsidRPr="00514F49">
        <w:rPr>
          <w:rFonts w:ascii="Times New Roman" w:eastAsia="Arial Unicode MS" w:hAnsi="Times New Roman"/>
          <w:b/>
          <w:sz w:val="24"/>
          <w:szCs w:val="24"/>
        </w:rPr>
        <w:t xml:space="preserve"> рублей</w:t>
      </w:r>
      <w:r w:rsidRPr="0077299E">
        <w:rPr>
          <w:rFonts w:ascii="Times New Roman" w:eastAsia="Arial Unicode MS" w:hAnsi="Times New Roman"/>
          <w:sz w:val="24"/>
          <w:szCs w:val="24"/>
        </w:rPr>
        <w:t>.</w:t>
      </w:r>
    </w:p>
    <w:p w:rsidR="00CD49C3" w:rsidRPr="0077299E" w:rsidRDefault="00CD49C3" w:rsidP="00514F49">
      <w:pPr>
        <w:pStyle w:val="aa"/>
        <w:spacing w:line="216" w:lineRule="auto"/>
        <w:ind w:left="-142"/>
        <w:jc w:val="both"/>
        <w:rPr>
          <w:b/>
        </w:rPr>
      </w:pPr>
      <w:r w:rsidRPr="0077299E">
        <w:rPr>
          <w:b/>
        </w:rPr>
        <w:t>-За истекший год получен новый объект - спортивный зал для занятий боксом, который введен в эксплуатацию.</w:t>
      </w:r>
    </w:p>
    <w:p w:rsidR="00CD49C3" w:rsidRPr="0077299E" w:rsidRDefault="00CD49C3" w:rsidP="00514F49">
      <w:pPr>
        <w:pStyle w:val="aa"/>
        <w:spacing w:line="216" w:lineRule="auto"/>
        <w:ind w:left="-142"/>
        <w:jc w:val="both"/>
        <w:rPr>
          <w:b/>
        </w:rPr>
      </w:pPr>
      <w:r w:rsidRPr="0077299E">
        <w:rPr>
          <w:b/>
        </w:rPr>
        <w:t>-Проведен большой объём ремонтных работ, но оборудования приобретено на сумму меньше прошлогодней на 114 558 рубле</w:t>
      </w:r>
      <w:proofErr w:type="gramStart"/>
      <w:r w:rsidRPr="0077299E">
        <w:rPr>
          <w:b/>
        </w:rPr>
        <w:t>й(</w:t>
      </w:r>
      <w:proofErr w:type="gramEnd"/>
      <w:r w:rsidRPr="0077299E">
        <w:rPr>
          <w:b/>
        </w:rPr>
        <w:t xml:space="preserve"> в связи с отсутствием средств)</w:t>
      </w:r>
    </w:p>
    <w:p w:rsidR="00CD49C3" w:rsidRPr="0077299E" w:rsidRDefault="00CD49C3" w:rsidP="00514F49">
      <w:pPr>
        <w:pStyle w:val="aa"/>
        <w:spacing w:line="216" w:lineRule="auto"/>
        <w:ind w:left="-142"/>
        <w:jc w:val="both"/>
        <w:rPr>
          <w:b/>
        </w:rPr>
      </w:pPr>
      <w:r w:rsidRPr="0077299E">
        <w:rPr>
          <w:b/>
        </w:rPr>
        <w:t xml:space="preserve">- В рамках оптимизации расходов экономия коммунальных расходов составила 327 000рублей. </w:t>
      </w:r>
    </w:p>
    <w:p w:rsidR="00CD49C3" w:rsidRPr="0077299E" w:rsidRDefault="00CD49C3" w:rsidP="0077299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905DB" w:rsidRPr="0009762F" w:rsidRDefault="00E905DB" w:rsidP="00E905DB">
      <w:pPr>
        <w:tabs>
          <w:tab w:val="left" w:pos="18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09762F">
        <w:rPr>
          <w:rFonts w:ascii="Times New Roman" w:eastAsia="Arial Unicode MS" w:hAnsi="Times New Roman"/>
          <w:sz w:val="28"/>
          <w:szCs w:val="28"/>
        </w:rPr>
        <w:tab/>
      </w:r>
    </w:p>
    <w:p w:rsidR="006420A1" w:rsidRPr="00007842" w:rsidRDefault="006420A1" w:rsidP="00196620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196620" w:rsidRPr="00007842" w:rsidRDefault="00196620" w:rsidP="00196620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14F49" w:rsidRDefault="00514F49" w:rsidP="00196620">
      <w:pPr>
        <w:pStyle w:val="31"/>
        <w:jc w:val="center"/>
        <w:rPr>
          <w:b/>
          <w:sz w:val="24"/>
          <w:szCs w:val="24"/>
        </w:rPr>
      </w:pPr>
    </w:p>
    <w:p w:rsidR="00514F49" w:rsidRDefault="00514F49" w:rsidP="00196620">
      <w:pPr>
        <w:pStyle w:val="31"/>
        <w:jc w:val="center"/>
        <w:rPr>
          <w:b/>
          <w:sz w:val="24"/>
          <w:szCs w:val="24"/>
        </w:rPr>
      </w:pPr>
    </w:p>
    <w:p w:rsidR="00196620" w:rsidRPr="00A400F1" w:rsidRDefault="00196620" w:rsidP="00196620">
      <w:pPr>
        <w:pStyle w:val="31"/>
        <w:jc w:val="center"/>
        <w:rPr>
          <w:sz w:val="24"/>
          <w:szCs w:val="24"/>
        </w:rPr>
      </w:pPr>
      <w:r w:rsidRPr="00A400F1">
        <w:rPr>
          <w:sz w:val="24"/>
          <w:szCs w:val="24"/>
        </w:rPr>
        <w:lastRenderedPageBreak/>
        <w:t xml:space="preserve">Сравнительная таблица  финансирования отделений ДЮСШ «Олимп» </w:t>
      </w:r>
    </w:p>
    <w:p w:rsidR="00196620" w:rsidRPr="00A400F1" w:rsidRDefault="00E905DB" w:rsidP="00196620">
      <w:pPr>
        <w:pStyle w:val="31"/>
        <w:jc w:val="center"/>
        <w:rPr>
          <w:sz w:val="24"/>
          <w:szCs w:val="24"/>
        </w:rPr>
      </w:pPr>
      <w:r w:rsidRPr="00A400F1">
        <w:rPr>
          <w:sz w:val="24"/>
          <w:szCs w:val="24"/>
        </w:rPr>
        <w:t>в 2014-2015</w:t>
      </w:r>
      <w:r w:rsidR="00196620" w:rsidRPr="00A400F1">
        <w:rPr>
          <w:sz w:val="24"/>
          <w:szCs w:val="24"/>
        </w:rPr>
        <w:t xml:space="preserve"> </w:t>
      </w:r>
      <w:proofErr w:type="spellStart"/>
      <w:r w:rsidR="00196620" w:rsidRPr="00A400F1">
        <w:rPr>
          <w:sz w:val="24"/>
          <w:szCs w:val="24"/>
        </w:rPr>
        <w:t>уч</w:t>
      </w:r>
      <w:proofErr w:type="spellEnd"/>
      <w:r w:rsidR="00196620" w:rsidRPr="00A400F1">
        <w:rPr>
          <w:sz w:val="24"/>
          <w:szCs w:val="24"/>
        </w:rPr>
        <w:t>. году</w:t>
      </w:r>
    </w:p>
    <w:tbl>
      <w:tblPr>
        <w:tblpPr w:leftFromText="180" w:rightFromText="180" w:vertAnchor="text" w:horzAnchor="page" w:tblpX="4533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929"/>
      </w:tblGrid>
      <w:tr w:rsidR="00196620" w:rsidRPr="00E905DB" w:rsidTr="006B59B2">
        <w:trPr>
          <w:trHeight w:val="5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037E0" w:rsidRDefault="00196620" w:rsidP="006B59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37E0">
              <w:rPr>
                <w:rFonts w:ascii="Times New Roman" w:hAnsi="Times New Roman"/>
                <w:b/>
                <w:sz w:val="20"/>
                <w:szCs w:val="20"/>
              </w:rPr>
              <w:t>Отделение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037E0" w:rsidRDefault="00196620" w:rsidP="006B59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37E0">
              <w:rPr>
                <w:rFonts w:ascii="Times New Roman" w:hAnsi="Times New Roman"/>
                <w:b/>
                <w:sz w:val="20"/>
                <w:szCs w:val="20"/>
              </w:rPr>
              <w:t>Финансирование</w:t>
            </w:r>
          </w:p>
        </w:tc>
      </w:tr>
      <w:tr w:rsidR="00196620" w:rsidRPr="00E905DB" w:rsidTr="006B59B2">
        <w:trPr>
          <w:trHeight w:val="5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037E0" w:rsidRDefault="00196620" w:rsidP="006B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7E0">
              <w:rPr>
                <w:rFonts w:ascii="Times New Roman" w:hAnsi="Times New Roman"/>
                <w:sz w:val="20"/>
                <w:szCs w:val="20"/>
              </w:rPr>
              <w:t xml:space="preserve">Греко-римская борьба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037E0" w:rsidRDefault="00B037E0" w:rsidP="006B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92 248</w:t>
            </w:r>
          </w:p>
        </w:tc>
      </w:tr>
      <w:tr w:rsidR="00196620" w:rsidRPr="00E905DB" w:rsidTr="006B59B2">
        <w:trPr>
          <w:trHeight w:val="5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037E0" w:rsidRDefault="00196620" w:rsidP="006B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7E0">
              <w:rPr>
                <w:rFonts w:ascii="Times New Roman" w:hAnsi="Times New Roman"/>
                <w:sz w:val="20"/>
                <w:szCs w:val="20"/>
              </w:rPr>
              <w:t>Бокс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037E0" w:rsidRDefault="00B037E0" w:rsidP="006B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43 300</w:t>
            </w:r>
          </w:p>
        </w:tc>
      </w:tr>
      <w:tr w:rsidR="00196620" w:rsidRPr="00E905DB" w:rsidTr="006B59B2">
        <w:trPr>
          <w:trHeight w:val="5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037E0" w:rsidRDefault="00196620" w:rsidP="006B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7E0">
              <w:rPr>
                <w:rFonts w:ascii="Times New Roman" w:hAnsi="Times New Roman"/>
                <w:sz w:val="20"/>
                <w:szCs w:val="20"/>
              </w:rPr>
              <w:t xml:space="preserve">Адаптивная физкультура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037E0" w:rsidRDefault="00F61AAD" w:rsidP="006B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96620" w:rsidRPr="00E905DB" w:rsidTr="006B59B2">
        <w:trPr>
          <w:trHeight w:val="5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037E0" w:rsidRDefault="00196620" w:rsidP="006B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7E0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037E0" w:rsidRDefault="00F61AAD" w:rsidP="006B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27 060</w:t>
            </w:r>
          </w:p>
        </w:tc>
      </w:tr>
      <w:tr w:rsidR="00196620" w:rsidRPr="00E905DB" w:rsidTr="006B59B2">
        <w:trPr>
          <w:trHeight w:val="5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037E0" w:rsidRDefault="00196620" w:rsidP="006B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7E0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037E0" w:rsidRDefault="00F61AAD" w:rsidP="006B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68 880</w:t>
            </w:r>
          </w:p>
        </w:tc>
      </w:tr>
      <w:tr w:rsidR="00196620" w:rsidRPr="00CF2626" w:rsidTr="006B59B2">
        <w:trPr>
          <w:trHeight w:val="5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037E0" w:rsidRDefault="00196620" w:rsidP="006B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7E0">
              <w:rPr>
                <w:rFonts w:ascii="Times New Roman" w:hAnsi="Times New Roman"/>
                <w:sz w:val="20"/>
                <w:szCs w:val="20"/>
              </w:rPr>
              <w:t>Конькобежный спорт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0" w:rsidRPr="00B037E0" w:rsidRDefault="00F61AAD" w:rsidP="006B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</w:tr>
      <w:tr w:rsidR="00F61AAD" w:rsidRPr="00CF2626" w:rsidTr="006B59B2">
        <w:trPr>
          <w:trHeight w:val="5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AD" w:rsidRPr="00B037E0" w:rsidRDefault="00F61AAD" w:rsidP="006B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AD" w:rsidRDefault="00F61AAD" w:rsidP="006B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243 488</w:t>
            </w:r>
          </w:p>
        </w:tc>
      </w:tr>
    </w:tbl>
    <w:p w:rsidR="00196620" w:rsidRPr="00E51042" w:rsidRDefault="00196620" w:rsidP="00196620">
      <w:pPr>
        <w:jc w:val="both"/>
        <w:rPr>
          <w:rFonts w:ascii="Times New Roman" w:hAnsi="Times New Roman"/>
          <w:sz w:val="24"/>
          <w:szCs w:val="24"/>
        </w:rPr>
      </w:pPr>
    </w:p>
    <w:p w:rsidR="00196620" w:rsidRPr="009D31AF" w:rsidRDefault="00196620" w:rsidP="00196620">
      <w:pPr>
        <w:jc w:val="both"/>
        <w:rPr>
          <w:i/>
          <w:sz w:val="28"/>
          <w:szCs w:val="28"/>
        </w:rPr>
      </w:pPr>
    </w:p>
    <w:p w:rsidR="00196620" w:rsidRPr="009D31AF" w:rsidRDefault="00196620" w:rsidP="00196620">
      <w:pPr>
        <w:jc w:val="both"/>
        <w:rPr>
          <w:i/>
          <w:sz w:val="28"/>
          <w:szCs w:val="28"/>
        </w:rPr>
      </w:pPr>
    </w:p>
    <w:p w:rsidR="003A4A5D" w:rsidRDefault="003A4A5D" w:rsidP="00196620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</w:p>
    <w:p w:rsidR="003A4A5D" w:rsidRDefault="003A4A5D" w:rsidP="00196620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</w:p>
    <w:p w:rsidR="003A4A5D" w:rsidRDefault="003A4A5D" w:rsidP="00196620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</w:p>
    <w:p w:rsidR="003A4A5D" w:rsidRDefault="003A4A5D" w:rsidP="00196620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</w:p>
    <w:p w:rsidR="003A4A5D" w:rsidRDefault="00196620" w:rsidP="00196620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  <w:r w:rsidRPr="00D85151">
        <w:rPr>
          <w:rFonts w:ascii="Times New Roman" w:hAnsi="Times New Roman"/>
          <w:color w:val="0A0A0A"/>
          <w:sz w:val="24"/>
          <w:szCs w:val="24"/>
        </w:rPr>
        <w:t> </w:t>
      </w:r>
    </w:p>
    <w:p w:rsidR="003A4A5D" w:rsidRDefault="003A4A5D" w:rsidP="00196620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</w:p>
    <w:p w:rsidR="003A4A5D" w:rsidRDefault="003A4A5D" w:rsidP="00196620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</w:p>
    <w:p w:rsidR="00CD49C3" w:rsidRDefault="00CD49C3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</w:p>
    <w:p w:rsidR="00CD49C3" w:rsidRDefault="00CD49C3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</w:p>
    <w:p w:rsidR="00CD49C3" w:rsidRDefault="00CD49C3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</w:p>
    <w:p w:rsidR="00CD49C3" w:rsidRDefault="00CD49C3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</w:p>
    <w:p w:rsidR="00CD49C3" w:rsidRDefault="00CD49C3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</w:p>
    <w:p w:rsidR="00F61AAD" w:rsidRDefault="00F61AAD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</w:p>
    <w:p w:rsidR="00F61AAD" w:rsidRDefault="00F61AAD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</w:p>
    <w:p w:rsidR="00196620" w:rsidRPr="00D85151" w:rsidRDefault="00A400F1" w:rsidP="00196620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</w:rPr>
      </w:pPr>
      <w:r>
        <w:rPr>
          <w:rFonts w:ascii="Times New Roman" w:hAnsi="Times New Roman"/>
          <w:b/>
          <w:color w:val="0A0A0A"/>
          <w:sz w:val="24"/>
          <w:szCs w:val="24"/>
        </w:rPr>
        <w:t>8</w:t>
      </w:r>
      <w:r w:rsidR="00196620" w:rsidRPr="00D85151">
        <w:rPr>
          <w:rFonts w:ascii="Times New Roman" w:hAnsi="Times New Roman"/>
          <w:b/>
          <w:color w:val="0A0A0A"/>
          <w:sz w:val="24"/>
          <w:szCs w:val="24"/>
        </w:rPr>
        <w:t>.Выявленные проблемы и планы развития</w:t>
      </w:r>
    </w:p>
    <w:p w:rsidR="006D3089" w:rsidRDefault="006D3089" w:rsidP="006D3089">
      <w:pPr>
        <w:pStyle w:val="aa"/>
        <w:spacing w:line="216" w:lineRule="auto"/>
        <w:jc w:val="both"/>
        <w:rPr>
          <w:b/>
          <w:i/>
          <w:sz w:val="28"/>
          <w:szCs w:val="28"/>
          <w:u w:val="single"/>
        </w:rPr>
      </w:pPr>
    </w:p>
    <w:p w:rsidR="006D3089" w:rsidRPr="00191330" w:rsidRDefault="006D3089" w:rsidP="006D3089">
      <w:pPr>
        <w:pStyle w:val="aa"/>
        <w:spacing w:line="216" w:lineRule="auto"/>
        <w:jc w:val="both"/>
        <w:rPr>
          <w:i/>
          <w:u w:val="single"/>
        </w:rPr>
      </w:pPr>
      <w:r w:rsidRPr="00191330">
        <w:rPr>
          <w:i/>
          <w:u w:val="single"/>
        </w:rPr>
        <w:t>Задачи:</w:t>
      </w:r>
    </w:p>
    <w:p w:rsidR="006D3089" w:rsidRPr="00191330" w:rsidRDefault="006D3089" w:rsidP="006D3089">
      <w:pPr>
        <w:pStyle w:val="aa"/>
        <w:spacing w:line="216" w:lineRule="auto"/>
        <w:jc w:val="both"/>
      </w:pPr>
      <w:r w:rsidRPr="00191330">
        <w:t>-Одной из основных проблем остается реконструкция стадиона.</w:t>
      </w:r>
    </w:p>
    <w:p w:rsidR="006D3089" w:rsidRPr="00191330" w:rsidRDefault="006D3089" w:rsidP="006D3089">
      <w:pPr>
        <w:pStyle w:val="aa"/>
        <w:spacing w:line="216" w:lineRule="auto"/>
        <w:jc w:val="both"/>
      </w:pPr>
      <w:r w:rsidRPr="00191330">
        <w:t>-Необходим ремонт льдоуборочной машины.</w:t>
      </w:r>
    </w:p>
    <w:p w:rsidR="006D3089" w:rsidRPr="00191330" w:rsidRDefault="006D3089" w:rsidP="00191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1330">
        <w:rPr>
          <w:rFonts w:ascii="Times New Roman" w:hAnsi="Times New Roman"/>
          <w:sz w:val="24"/>
          <w:szCs w:val="24"/>
        </w:rPr>
        <w:t>-В следующем году необходимо осуществить обновление спортинвентаря и тренажеров.</w:t>
      </w:r>
    </w:p>
    <w:p w:rsidR="006D3089" w:rsidRDefault="006D3089" w:rsidP="006D30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0F1" w:rsidRDefault="00A400F1" w:rsidP="006D30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0F1" w:rsidRPr="00191330" w:rsidRDefault="00A400F1" w:rsidP="006D30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3089" w:rsidRPr="00191330" w:rsidRDefault="006D3089" w:rsidP="006D30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6620" w:rsidRPr="00191330" w:rsidRDefault="00196620" w:rsidP="00196620">
      <w:pPr>
        <w:spacing w:after="0" w:line="240" w:lineRule="auto"/>
        <w:rPr>
          <w:rFonts w:ascii="Times New Roman" w:hAnsi="Times New Roman"/>
          <w:color w:val="0A0A0A"/>
          <w:sz w:val="24"/>
          <w:szCs w:val="24"/>
        </w:rPr>
      </w:pPr>
    </w:p>
    <w:p w:rsidR="00196620" w:rsidRDefault="00A400F1" w:rsidP="001966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9. </w:t>
      </w:r>
      <w:r w:rsidR="006D3089" w:rsidRPr="00C40514">
        <w:rPr>
          <w:rFonts w:ascii="Times New Roman" w:hAnsi="Times New Roman"/>
          <w:b/>
          <w:sz w:val="24"/>
          <w:szCs w:val="24"/>
        </w:rPr>
        <w:t>Задачи на 201</w:t>
      </w:r>
      <w:r w:rsidR="00021091" w:rsidRPr="00C40514">
        <w:rPr>
          <w:rFonts w:ascii="Times New Roman" w:hAnsi="Times New Roman"/>
          <w:b/>
          <w:sz w:val="24"/>
          <w:szCs w:val="24"/>
        </w:rPr>
        <w:t>5</w:t>
      </w:r>
      <w:r w:rsidR="00196620" w:rsidRPr="00C40514">
        <w:rPr>
          <w:rFonts w:ascii="Times New Roman" w:hAnsi="Times New Roman"/>
          <w:b/>
          <w:sz w:val="24"/>
          <w:szCs w:val="24"/>
        </w:rPr>
        <w:t xml:space="preserve"> -2</w:t>
      </w:r>
      <w:r w:rsidR="00021091" w:rsidRPr="00C40514">
        <w:rPr>
          <w:rFonts w:ascii="Times New Roman" w:hAnsi="Times New Roman"/>
          <w:b/>
          <w:sz w:val="24"/>
          <w:szCs w:val="24"/>
        </w:rPr>
        <w:t>016</w:t>
      </w:r>
      <w:r w:rsidR="00196620" w:rsidRPr="00C40514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A400F1" w:rsidRPr="00C40514" w:rsidRDefault="00A400F1" w:rsidP="001966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1091" w:rsidRPr="00C40514" w:rsidRDefault="00021091" w:rsidP="00A400F1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40514">
        <w:rPr>
          <w:sz w:val="24"/>
          <w:szCs w:val="24"/>
        </w:rPr>
        <w:t>-</w:t>
      </w:r>
      <w:r w:rsidRPr="00C40514">
        <w:rPr>
          <w:rFonts w:ascii="Times New Roman" w:hAnsi="Times New Roman"/>
          <w:sz w:val="24"/>
          <w:szCs w:val="24"/>
        </w:rPr>
        <w:t>Продолжить работу  по организации совместной деятельности с ДОУ, общеобразовательными школами.</w:t>
      </w:r>
      <w:r w:rsidRPr="00C40514">
        <w:rPr>
          <w:rFonts w:ascii="Times New Roman" w:hAnsi="Times New Roman"/>
          <w:b/>
          <w:sz w:val="24"/>
          <w:szCs w:val="24"/>
        </w:rPr>
        <w:t xml:space="preserve"> </w:t>
      </w:r>
    </w:p>
    <w:p w:rsidR="00021091" w:rsidRPr="00C40514" w:rsidRDefault="00021091" w:rsidP="00A400F1">
      <w:pPr>
        <w:ind w:left="567"/>
        <w:rPr>
          <w:rFonts w:ascii="Times New Roman" w:hAnsi="Times New Roman"/>
          <w:sz w:val="24"/>
          <w:szCs w:val="24"/>
        </w:rPr>
      </w:pPr>
      <w:r w:rsidRPr="00C40514">
        <w:rPr>
          <w:rFonts w:ascii="Times New Roman" w:hAnsi="Times New Roman"/>
          <w:b/>
          <w:sz w:val="24"/>
          <w:szCs w:val="24"/>
        </w:rPr>
        <w:t xml:space="preserve">- </w:t>
      </w:r>
      <w:r w:rsidRPr="00C40514">
        <w:rPr>
          <w:rFonts w:ascii="Times New Roman" w:hAnsi="Times New Roman"/>
          <w:sz w:val="24"/>
          <w:szCs w:val="24"/>
        </w:rPr>
        <w:t>Провести работу по недопущению детского травматизма.</w:t>
      </w:r>
    </w:p>
    <w:p w:rsidR="00021091" w:rsidRPr="00C40514" w:rsidRDefault="00021091" w:rsidP="00A400F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0514">
        <w:rPr>
          <w:rFonts w:ascii="Times New Roman" w:hAnsi="Times New Roman"/>
          <w:sz w:val="24"/>
          <w:szCs w:val="24"/>
        </w:rPr>
        <w:t xml:space="preserve">- Для более качественной организации </w:t>
      </w:r>
      <w:proofErr w:type="spellStart"/>
      <w:proofErr w:type="gramStart"/>
      <w:r w:rsidRPr="00C40514">
        <w:rPr>
          <w:rFonts w:ascii="Times New Roman" w:hAnsi="Times New Roman"/>
          <w:sz w:val="24"/>
          <w:szCs w:val="24"/>
        </w:rPr>
        <w:t>медико</w:t>
      </w:r>
      <w:proofErr w:type="spellEnd"/>
      <w:r w:rsidRPr="00C40514">
        <w:rPr>
          <w:rFonts w:ascii="Times New Roman" w:hAnsi="Times New Roman"/>
          <w:sz w:val="24"/>
          <w:szCs w:val="24"/>
        </w:rPr>
        <w:t xml:space="preserve"> – педагогического</w:t>
      </w:r>
      <w:proofErr w:type="gramEnd"/>
      <w:r w:rsidRPr="00C40514">
        <w:rPr>
          <w:rFonts w:ascii="Times New Roman" w:hAnsi="Times New Roman"/>
          <w:sz w:val="24"/>
          <w:szCs w:val="24"/>
        </w:rPr>
        <w:t xml:space="preserve"> контроля, остается актуальным вопрос об организации работы кабинета врачебного контроля для спортсменов города на базе ДЮСШ «Олимп». Необходимо оборудовать и провести лицензирование кабинета спортивной медицины, найти специалиста с соответствующим образованием.</w:t>
      </w:r>
    </w:p>
    <w:p w:rsidR="00021091" w:rsidRPr="00C40514" w:rsidRDefault="00021091" w:rsidP="00A400F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021091" w:rsidRPr="00C40514" w:rsidRDefault="00021091" w:rsidP="00A400F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0514">
        <w:rPr>
          <w:rFonts w:ascii="Times New Roman" w:hAnsi="Times New Roman"/>
          <w:sz w:val="24"/>
          <w:szCs w:val="24"/>
        </w:rPr>
        <w:t xml:space="preserve">- Договор  с областным  Мурманским  Центром восстановительной медицины и реабилитации  </w:t>
      </w:r>
      <w:proofErr w:type="gramStart"/>
      <w:r w:rsidRPr="00C40514">
        <w:rPr>
          <w:rFonts w:ascii="Times New Roman" w:hAnsi="Times New Roman"/>
          <w:sz w:val="24"/>
          <w:szCs w:val="24"/>
        </w:rPr>
        <w:t>г</w:t>
      </w:r>
      <w:proofErr w:type="gramEnd"/>
      <w:r w:rsidRPr="00C40514">
        <w:rPr>
          <w:rFonts w:ascii="Times New Roman" w:hAnsi="Times New Roman"/>
          <w:sz w:val="24"/>
          <w:szCs w:val="24"/>
        </w:rPr>
        <w:t>. Мурманска заключать только на отдельные виды услуг в связи с оптимизацией расходов.</w:t>
      </w:r>
    </w:p>
    <w:p w:rsidR="00021091" w:rsidRPr="00C40514" w:rsidRDefault="00021091" w:rsidP="00A400F1">
      <w:pPr>
        <w:pStyle w:val="aa"/>
        <w:numPr>
          <w:ilvl w:val="0"/>
          <w:numId w:val="4"/>
        </w:numPr>
        <w:tabs>
          <w:tab w:val="left" w:pos="0"/>
          <w:tab w:val="left" w:pos="142"/>
          <w:tab w:val="num" w:pos="1418"/>
        </w:tabs>
        <w:spacing w:after="0"/>
        <w:ind w:left="567" w:firstLine="0"/>
        <w:jc w:val="both"/>
        <w:rPr>
          <w:bCs/>
        </w:rPr>
      </w:pPr>
      <w:r w:rsidRPr="00C40514">
        <w:t xml:space="preserve">Продолжить работу по улучшению материально-технической базы и инфраструктуры учреждения. </w:t>
      </w:r>
    </w:p>
    <w:p w:rsidR="00021091" w:rsidRPr="00C40514" w:rsidRDefault="00021091" w:rsidP="00A400F1">
      <w:pPr>
        <w:pStyle w:val="ae"/>
        <w:numPr>
          <w:ilvl w:val="0"/>
          <w:numId w:val="4"/>
        </w:numPr>
        <w:tabs>
          <w:tab w:val="left" w:pos="0"/>
        </w:tabs>
        <w:ind w:left="567" w:firstLine="0"/>
        <w:jc w:val="both"/>
      </w:pPr>
      <w:r w:rsidRPr="00C40514">
        <w:t>Продолжить  в 2014-2015 учебном году работу по обеспечению работников сертифицированной специальной одеждой, специальной обувью и другими  средствами  индивидуальной защиты.</w:t>
      </w:r>
    </w:p>
    <w:p w:rsidR="00021091" w:rsidRPr="00C40514" w:rsidRDefault="00021091" w:rsidP="00A35FBA">
      <w:pPr>
        <w:pStyle w:val="31"/>
        <w:tabs>
          <w:tab w:val="left" w:pos="0"/>
        </w:tabs>
        <w:spacing w:after="0"/>
        <w:ind w:left="-142"/>
        <w:jc w:val="both"/>
        <w:rPr>
          <w:sz w:val="24"/>
          <w:szCs w:val="24"/>
        </w:rPr>
      </w:pPr>
    </w:p>
    <w:p w:rsidR="00021091" w:rsidRDefault="00021091" w:rsidP="0002109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6620" w:rsidRPr="00D85151" w:rsidRDefault="00196620" w:rsidP="00196620">
      <w:pPr>
        <w:spacing w:line="240" w:lineRule="auto"/>
        <w:ind w:left="11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96620" w:rsidRDefault="00196620" w:rsidP="00196620">
      <w:pPr>
        <w:ind w:left="11" w:firstLine="709"/>
        <w:jc w:val="both"/>
        <w:rPr>
          <w:b/>
          <w:i/>
          <w:sz w:val="28"/>
          <w:szCs w:val="28"/>
        </w:rPr>
      </w:pPr>
    </w:p>
    <w:p w:rsidR="00196620" w:rsidRPr="00CF440B" w:rsidRDefault="00196620" w:rsidP="00196620">
      <w:pPr>
        <w:shd w:val="clear" w:color="auto" w:fill="FFFFFF"/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</w:p>
    <w:p w:rsidR="00000000" w:rsidRDefault="00917CF9"/>
    <w:p w:rsidR="005B3635" w:rsidRDefault="005B3635"/>
    <w:p w:rsidR="005142BD" w:rsidRDefault="005142BD"/>
    <w:sectPr w:rsidR="005142BD" w:rsidSect="0091247B">
      <w:pgSz w:w="16838" w:h="11906" w:orient="landscape"/>
      <w:pgMar w:top="1134" w:right="1134" w:bottom="850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28F"/>
    <w:multiLevelType w:val="hybridMultilevel"/>
    <w:tmpl w:val="6E2AD9A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4CC421E"/>
    <w:multiLevelType w:val="hybridMultilevel"/>
    <w:tmpl w:val="9AA4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972C7"/>
    <w:multiLevelType w:val="hybridMultilevel"/>
    <w:tmpl w:val="289E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02516"/>
    <w:multiLevelType w:val="hybridMultilevel"/>
    <w:tmpl w:val="EF32F0B6"/>
    <w:lvl w:ilvl="0" w:tplc="04190001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F34668"/>
    <w:multiLevelType w:val="hybridMultilevel"/>
    <w:tmpl w:val="1F766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D7A50"/>
    <w:multiLevelType w:val="hybridMultilevel"/>
    <w:tmpl w:val="524EE5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C47C34"/>
    <w:multiLevelType w:val="hybridMultilevel"/>
    <w:tmpl w:val="350C5610"/>
    <w:lvl w:ilvl="0" w:tplc="C5BC4D2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E42F27"/>
    <w:multiLevelType w:val="hybridMultilevel"/>
    <w:tmpl w:val="55AC1048"/>
    <w:lvl w:ilvl="0" w:tplc="0419000B">
      <w:start w:val="1"/>
      <w:numFmt w:val="bullet"/>
      <w:lvlText w:val=""/>
      <w:lvlJc w:val="left"/>
      <w:pPr>
        <w:ind w:left="23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1C9E7D55"/>
    <w:multiLevelType w:val="hybridMultilevel"/>
    <w:tmpl w:val="F3DE12F6"/>
    <w:lvl w:ilvl="0" w:tplc="0419000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9">
    <w:nsid w:val="1CC90E95"/>
    <w:multiLevelType w:val="hybridMultilevel"/>
    <w:tmpl w:val="81D2F9B2"/>
    <w:lvl w:ilvl="0" w:tplc="C5BC4D2C">
      <w:start w:val="1"/>
      <w:numFmt w:val="bullet"/>
      <w:lvlText w:val="-"/>
      <w:lvlJc w:val="left"/>
      <w:pPr>
        <w:tabs>
          <w:tab w:val="num" w:pos="2399"/>
        </w:tabs>
        <w:ind w:left="2399" w:hanging="360"/>
      </w:pPr>
      <w:rPr>
        <w:rFonts w:ascii="Sylfaen" w:hAnsi="Sylfae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10">
    <w:nsid w:val="1F23457F"/>
    <w:multiLevelType w:val="hybridMultilevel"/>
    <w:tmpl w:val="B2FC1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9CE6E6C">
      <w:start w:val="1"/>
      <w:numFmt w:val="bullet"/>
      <w:lvlText w:val="√"/>
      <w:lvlJc w:val="left"/>
      <w:pPr>
        <w:tabs>
          <w:tab w:val="num" w:pos="1440"/>
        </w:tabs>
        <w:ind w:left="1440" w:hanging="360"/>
      </w:pPr>
      <w:rPr>
        <w:rFonts w:ascii="Californian FB" w:hAnsi="Californian FB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B11D78"/>
    <w:multiLevelType w:val="hybridMultilevel"/>
    <w:tmpl w:val="8C34199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24A74B6C"/>
    <w:multiLevelType w:val="hybridMultilevel"/>
    <w:tmpl w:val="706A0B7E"/>
    <w:lvl w:ilvl="0" w:tplc="C5BC4D2C">
      <w:start w:val="1"/>
      <w:numFmt w:val="bullet"/>
      <w:lvlText w:val="-"/>
      <w:lvlJc w:val="left"/>
      <w:pPr>
        <w:ind w:left="80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46200"/>
    <w:multiLevelType w:val="hybridMultilevel"/>
    <w:tmpl w:val="E6607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A38E8"/>
    <w:multiLevelType w:val="hybridMultilevel"/>
    <w:tmpl w:val="5EF0A2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9E2753B"/>
    <w:multiLevelType w:val="hybridMultilevel"/>
    <w:tmpl w:val="454C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62DA3"/>
    <w:multiLevelType w:val="hybridMultilevel"/>
    <w:tmpl w:val="A8AA371E"/>
    <w:lvl w:ilvl="0" w:tplc="0419000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17">
    <w:nsid w:val="2FD83C6C"/>
    <w:multiLevelType w:val="hybridMultilevel"/>
    <w:tmpl w:val="779038D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654DD4"/>
    <w:multiLevelType w:val="hybridMultilevel"/>
    <w:tmpl w:val="80AEF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F860C4"/>
    <w:multiLevelType w:val="hybridMultilevel"/>
    <w:tmpl w:val="EDDE02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2134ECE"/>
    <w:multiLevelType w:val="multilevel"/>
    <w:tmpl w:val="D996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D86F31"/>
    <w:multiLevelType w:val="hybridMultilevel"/>
    <w:tmpl w:val="DD1657F4"/>
    <w:lvl w:ilvl="0" w:tplc="C5BC4D2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C54649"/>
    <w:multiLevelType w:val="hybridMultilevel"/>
    <w:tmpl w:val="3AD8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C0CE0"/>
    <w:multiLevelType w:val="hybridMultilevel"/>
    <w:tmpl w:val="20944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24042E"/>
    <w:multiLevelType w:val="hybridMultilevel"/>
    <w:tmpl w:val="171AC4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38C0674A"/>
    <w:multiLevelType w:val="hybridMultilevel"/>
    <w:tmpl w:val="B14E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570B56"/>
    <w:multiLevelType w:val="hybridMultilevel"/>
    <w:tmpl w:val="EEA48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A5D489F"/>
    <w:multiLevelType w:val="hybridMultilevel"/>
    <w:tmpl w:val="877AC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714F09"/>
    <w:multiLevelType w:val="hybridMultilevel"/>
    <w:tmpl w:val="C632248C"/>
    <w:lvl w:ilvl="0" w:tplc="041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29">
    <w:nsid w:val="432529AC"/>
    <w:multiLevelType w:val="hybridMultilevel"/>
    <w:tmpl w:val="11C29524"/>
    <w:lvl w:ilvl="0" w:tplc="C5BC4D2C">
      <w:start w:val="1"/>
      <w:numFmt w:val="bullet"/>
      <w:lvlText w:val="-"/>
      <w:lvlJc w:val="left"/>
      <w:pPr>
        <w:tabs>
          <w:tab w:val="num" w:pos="2399"/>
        </w:tabs>
        <w:ind w:left="2399" w:hanging="360"/>
      </w:pPr>
      <w:rPr>
        <w:rFonts w:ascii="Sylfaen" w:hAnsi="Sylfae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30">
    <w:nsid w:val="5472604A"/>
    <w:multiLevelType w:val="hybridMultilevel"/>
    <w:tmpl w:val="902677B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D96029"/>
    <w:multiLevelType w:val="hybridMultilevel"/>
    <w:tmpl w:val="9946BD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5141AA3"/>
    <w:multiLevelType w:val="hybridMultilevel"/>
    <w:tmpl w:val="4926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DD189D"/>
    <w:multiLevelType w:val="hybridMultilevel"/>
    <w:tmpl w:val="657A66A6"/>
    <w:lvl w:ilvl="0" w:tplc="8BD6263E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F1472"/>
    <w:multiLevelType w:val="hybridMultilevel"/>
    <w:tmpl w:val="37F04A2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>
    <w:nsid w:val="60CF39CE"/>
    <w:multiLevelType w:val="hybridMultilevel"/>
    <w:tmpl w:val="59347C1C"/>
    <w:lvl w:ilvl="0" w:tplc="C5BC4D2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3127111"/>
    <w:multiLevelType w:val="hybridMultilevel"/>
    <w:tmpl w:val="D654E752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7">
    <w:nsid w:val="63F625E3"/>
    <w:multiLevelType w:val="hybridMultilevel"/>
    <w:tmpl w:val="245E7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482F44"/>
    <w:multiLevelType w:val="hybridMultilevel"/>
    <w:tmpl w:val="13F2A366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9">
    <w:nsid w:val="66701D07"/>
    <w:multiLevelType w:val="hybridMultilevel"/>
    <w:tmpl w:val="8A344FE0"/>
    <w:lvl w:ilvl="0" w:tplc="F1C82D2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5B54A7"/>
    <w:multiLevelType w:val="hybridMultilevel"/>
    <w:tmpl w:val="AB2C6CC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89A1C81"/>
    <w:multiLevelType w:val="hybridMultilevel"/>
    <w:tmpl w:val="F6104B6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2">
    <w:nsid w:val="69DB445D"/>
    <w:multiLevelType w:val="hybridMultilevel"/>
    <w:tmpl w:val="056A0208"/>
    <w:lvl w:ilvl="0" w:tplc="E2880CBC">
      <w:start w:val="6"/>
      <w:numFmt w:val="decimal"/>
      <w:lvlText w:val="%1)"/>
      <w:lvlJc w:val="left"/>
      <w:pPr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43">
    <w:nsid w:val="7A445E87"/>
    <w:multiLevelType w:val="hybridMultilevel"/>
    <w:tmpl w:val="67220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66135F"/>
    <w:multiLevelType w:val="hybridMultilevel"/>
    <w:tmpl w:val="AF585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39"/>
  </w:num>
  <w:num w:numId="5">
    <w:abstractNumId w:val="2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5"/>
  </w:num>
  <w:num w:numId="11">
    <w:abstractNumId w:val="26"/>
  </w:num>
  <w:num w:numId="12">
    <w:abstractNumId w:val="37"/>
  </w:num>
  <w:num w:numId="13">
    <w:abstractNumId w:val="19"/>
  </w:num>
  <w:num w:numId="14">
    <w:abstractNumId w:val="8"/>
  </w:num>
  <w:num w:numId="15">
    <w:abstractNumId w:val="38"/>
  </w:num>
  <w:num w:numId="16">
    <w:abstractNumId w:val="44"/>
  </w:num>
  <w:num w:numId="17">
    <w:abstractNumId w:val="11"/>
  </w:num>
  <w:num w:numId="18">
    <w:abstractNumId w:val="7"/>
  </w:num>
  <w:num w:numId="19">
    <w:abstractNumId w:val="36"/>
  </w:num>
  <w:num w:numId="20">
    <w:abstractNumId w:val="0"/>
  </w:num>
  <w:num w:numId="21">
    <w:abstractNumId w:val="31"/>
  </w:num>
  <w:num w:numId="22">
    <w:abstractNumId w:val="28"/>
  </w:num>
  <w:num w:numId="23">
    <w:abstractNumId w:val="30"/>
  </w:num>
  <w:num w:numId="24">
    <w:abstractNumId w:val="43"/>
  </w:num>
  <w:num w:numId="25">
    <w:abstractNumId w:val="16"/>
  </w:num>
  <w:num w:numId="26">
    <w:abstractNumId w:val="27"/>
  </w:num>
  <w:num w:numId="27">
    <w:abstractNumId w:val="40"/>
  </w:num>
  <w:num w:numId="28">
    <w:abstractNumId w:val="42"/>
  </w:num>
  <w:num w:numId="29">
    <w:abstractNumId w:val="9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4"/>
  </w:num>
  <w:num w:numId="37">
    <w:abstractNumId w:val="5"/>
  </w:num>
  <w:num w:numId="38">
    <w:abstractNumId w:val="32"/>
  </w:num>
  <w:num w:numId="39">
    <w:abstractNumId w:val="18"/>
  </w:num>
  <w:num w:numId="40">
    <w:abstractNumId w:val="41"/>
  </w:num>
  <w:num w:numId="41">
    <w:abstractNumId w:val="22"/>
  </w:num>
  <w:num w:numId="42">
    <w:abstractNumId w:val="15"/>
  </w:num>
  <w:num w:numId="43">
    <w:abstractNumId w:val="1"/>
  </w:num>
  <w:num w:numId="44">
    <w:abstractNumId w:val="4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620"/>
    <w:rsid w:val="00000B85"/>
    <w:rsid w:val="00021091"/>
    <w:rsid w:val="00057F42"/>
    <w:rsid w:val="00081795"/>
    <w:rsid w:val="000F4AA9"/>
    <w:rsid w:val="00105FB7"/>
    <w:rsid w:val="00164B81"/>
    <w:rsid w:val="00191330"/>
    <w:rsid w:val="00196620"/>
    <w:rsid w:val="001A518C"/>
    <w:rsid w:val="001D4EE4"/>
    <w:rsid w:val="00215450"/>
    <w:rsid w:val="00240AB2"/>
    <w:rsid w:val="002677AA"/>
    <w:rsid w:val="00273C8D"/>
    <w:rsid w:val="0027758F"/>
    <w:rsid w:val="002B4A15"/>
    <w:rsid w:val="002C5183"/>
    <w:rsid w:val="002D41ED"/>
    <w:rsid w:val="002E2FFB"/>
    <w:rsid w:val="002F6A6A"/>
    <w:rsid w:val="00376AD1"/>
    <w:rsid w:val="003A4A5D"/>
    <w:rsid w:val="003C323A"/>
    <w:rsid w:val="003C4E2F"/>
    <w:rsid w:val="003D20F7"/>
    <w:rsid w:val="004509E2"/>
    <w:rsid w:val="004740F6"/>
    <w:rsid w:val="005142BD"/>
    <w:rsid w:val="00514F49"/>
    <w:rsid w:val="00554D2F"/>
    <w:rsid w:val="00571534"/>
    <w:rsid w:val="005B3635"/>
    <w:rsid w:val="005D0465"/>
    <w:rsid w:val="005D0687"/>
    <w:rsid w:val="005F1FED"/>
    <w:rsid w:val="006250B6"/>
    <w:rsid w:val="006420A1"/>
    <w:rsid w:val="0064358E"/>
    <w:rsid w:val="00675C6C"/>
    <w:rsid w:val="006B012C"/>
    <w:rsid w:val="006D3089"/>
    <w:rsid w:val="00713A7F"/>
    <w:rsid w:val="00763FAC"/>
    <w:rsid w:val="0077299E"/>
    <w:rsid w:val="007C3F95"/>
    <w:rsid w:val="007E23FC"/>
    <w:rsid w:val="008059E3"/>
    <w:rsid w:val="00815C6B"/>
    <w:rsid w:val="00844110"/>
    <w:rsid w:val="00845779"/>
    <w:rsid w:val="00890CEB"/>
    <w:rsid w:val="008C16D8"/>
    <w:rsid w:val="00917CF9"/>
    <w:rsid w:val="009448C5"/>
    <w:rsid w:val="00945DDA"/>
    <w:rsid w:val="00946400"/>
    <w:rsid w:val="009A7C16"/>
    <w:rsid w:val="009D37E3"/>
    <w:rsid w:val="009E5742"/>
    <w:rsid w:val="00A04669"/>
    <w:rsid w:val="00A075E4"/>
    <w:rsid w:val="00A209A5"/>
    <w:rsid w:val="00A35FBA"/>
    <w:rsid w:val="00A400F1"/>
    <w:rsid w:val="00A40C4D"/>
    <w:rsid w:val="00AB3855"/>
    <w:rsid w:val="00B037E0"/>
    <w:rsid w:val="00B21E07"/>
    <w:rsid w:val="00B41EF9"/>
    <w:rsid w:val="00C10B97"/>
    <w:rsid w:val="00C2660C"/>
    <w:rsid w:val="00C30FA6"/>
    <w:rsid w:val="00C40514"/>
    <w:rsid w:val="00C73D2A"/>
    <w:rsid w:val="00C86CF6"/>
    <w:rsid w:val="00CD48A3"/>
    <w:rsid w:val="00CD49C3"/>
    <w:rsid w:val="00D21110"/>
    <w:rsid w:val="00D9512F"/>
    <w:rsid w:val="00DA68D6"/>
    <w:rsid w:val="00E835DB"/>
    <w:rsid w:val="00E905DB"/>
    <w:rsid w:val="00F07936"/>
    <w:rsid w:val="00F13ABA"/>
    <w:rsid w:val="00F32A64"/>
    <w:rsid w:val="00F542CA"/>
    <w:rsid w:val="00F61AAD"/>
    <w:rsid w:val="00FB3CA6"/>
    <w:rsid w:val="00FB42F4"/>
    <w:rsid w:val="00FE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6620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196620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qFormat/>
    <w:rsid w:val="00196620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196620"/>
    <w:pPr>
      <w:keepNext/>
      <w:keepLines/>
      <w:spacing w:before="200" w:after="0"/>
      <w:outlineLvl w:val="6"/>
    </w:pPr>
    <w:rPr>
      <w:rFonts w:ascii="Cambria" w:eastAsia="Calibri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96620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196620"/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196620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196620"/>
    <w:rPr>
      <w:rFonts w:ascii="Cambria" w:eastAsia="Calibri" w:hAnsi="Cambria" w:cs="Times New Roman"/>
      <w:i/>
      <w:iCs/>
      <w:color w:val="404040"/>
      <w:lang w:eastAsia="en-US"/>
    </w:rPr>
  </w:style>
  <w:style w:type="character" w:styleId="a3">
    <w:name w:val="Strong"/>
    <w:basedOn w:val="a0"/>
    <w:qFormat/>
    <w:rsid w:val="00196620"/>
    <w:rPr>
      <w:rFonts w:cs="Times New Roman"/>
      <w:b/>
      <w:bCs/>
    </w:rPr>
  </w:style>
  <w:style w:type="paragraph" w:styleId="a4">
    <w:name w:val="Normal (Web)"/>
    <w:basedOn w:val="a"/>
    <w:rsid w:val="0019662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6620"/>
    <w:rPr>
      <w:rFonts w:cs="Times New Roman"/>
    </w:rPr>
  </w:style>
  <w:style w:type="character" w:customStyle="1" w:styleId="skypepnhprintcontainer">
    <w:name w:val="skype_pnh_print_container"/>
    <w:basedOn w:val="a0"/>
    <w:rsid w:val="00196620"/>
    <w:rPr>
      <w:rFonts w:cs="Times New Roman"/>
    </w:rPr>
  </w:style>
  <w:style w:type="character" w:customStyle="1" w:styleId="skypepnhcontainer">
    <w:name w:val="skype_pnh_container"/>
    <w:basedOn w:val="a0"/>
    <w:rsid w:val="00196620"/>
    <w:rPr>
      <w:rFonts w:cs="Times New Roman"/>
    </w:rPr>
  </w:style>
  <w:style w:type="character" w:customStyle="1" w:styleId="skypepnhmark">
    <w:name w:val="skype_pnh_mark"/>
    <w:basedOn w:val="a0"/>
    <w:rsid w:val="00196620"/>
    <w:rPr>
      <w:rFonts w:cs="Times New Roman"/>
    </w:rPr>
  </w:style>
  <w:style w:type="paragraph" w:styleId="a5">
    <w:name w:val="Body Text Indent"/>
    <w:basedOn w:val="a"/>
    <w:link w:val="a6"/>
    <w:rsid w:val="00196620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6620"/>
    <w:rPr>
      <w:rFonts w:ascii="Times New Roman" w:eastAsia="Calibri" w:hAnsi="Times New Roman" w:cs="Times New Roman"/>
      <w:sz w:val="28"/>
      <w:szCs w:val="20"/>
    </w:rPr>
  </w:style>
  <w:style w:type="paragraph" w:customStyle="1" w:styleId="ListParagraph">
    <w:name w:val="List Paragraph"/>
    <w:basedOn w:val="a"/>
    <w:rsid w:val="001966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a7">
    <w:name w:val="Table Grid"/>
    <w:basedOn w:val="a1"/>
    <w:rsid w:val="0019662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196620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196620"/>
    <w:rPr>
      <w:rFonts w:ascii="Calibri" w:eastAsia="Times New Roman" w:hAnsi="Calibri" w:cs="Times New Roman"/>
      <w:lang w:eastAsia="en-US"/>
    </w:rPr>
  </w:style>
  <w:style w:type="paragraph" w:styleId="a8">
    <w:name w:val="Title"/>
    <w:basedOn w:val="a"/>
    <w:link w:val="a9"/>
    <w:qFormat/>
    <w:rsid w:val="0019662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8"/>
      <w:szCs w:val="24"/>
    </w:rPr>
  </w:style>
  <w:style w:type="character" w:customStyle="1" w:styleId="a9">
    <w:name w:val="Название Знак"/>
    <w:basedOn w:val="a0"/>
    <w:link w:val="a8"/>
    <w:rsid w:val="00196620"/>
    <w:rPr>
      <w:rFonts w:ascii="Times New Roman" w:eastAsia="Calibri" w:hAnsi="Times New Roman" w:cs="Times New Roman"/>
      <w:b/>
      <w:bCs/>
      <w:i/>
      <w:iCs/>
      <w:sz w:val="28"/>
      <w:szCs w:val="24"/>
    </w:rPr>
  </w:style>
  <w:style w:type="paragraph" w:styleId="3">
    <w:name w:val="Body Text 3"/>
    <w:basedOn w:val="a"/>
    <w:link w:val="30"/>
    <w:semiHidden/>
    <w:rsid w:val="00196620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196620"/>
    <w:rPr>
      <w:rFonts w:ascii="Calibri" w:eastAsia="Times New Roman" w:hAnsi="Calibri" w:cs="Times New Roman"/>
      <w:sz w:val="16"/>
      <w:szCs w:val="16"/>
      <w:lang w:eastAsia="en-US"/>
    </w:rPr>
  </w:style>
  <w:style w:type="paragraph" w:styleId="aa">
    <w:name w:val="Body Text"/>
    <w:basedOn w:val="a"/>
    <w:link w:val="ab"/>
    <w:rsid w:val="0019662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6620"/>
    <w:rPr>
      <w:rFonts w:ascii="Times New Roman" w:eastAsia="Calibri" w:hAnsi="Times New Roman" w:cs="Times New Roman"/>
      <w:sz w:val="24"/>
      <w:szCs w:val="24"/>
    </w:rPr>
  </w:style>
  <w:style w:type="character" w:styleId="ac">
    <w:name w:val="Hyperlink"/>
    <w:basedOn w:val="a0"/>
    <w:rsid w:val="00196620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19662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96620"/>
    <w:rPr>
      <w:rFonts w:ascii="Times New Roman" w:eastAsia="Calibri" w:hAnsi="Times New Roman" w:cs="Times New Roman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196620"/>
    <w:rPr>
      <w:color w:val="800080" w:themeColor="followedHyperlink"/>
      <w:u w:val="single"/>
    </w:rPr>
  </w:style>
  <w:style w:type="paragraph" w:customStyle="1" w:styleId="msoorganizationname">
    <w:name w:val="msoorganizationname"/>
    <w:rsid w:val="00081795"/>
    <w:pPr>
      <w:spacing w:after="0" w:line="240" w:lineRule="auto"/>
      <w:jc w:val="center"/>
    </w:pPr>
    <w:rPr>
      <w:rFonts w:ascii="Garamond" w:eastAsia="Times New Roman" w:hAnsi="Garamond" w:cs="Times New Roman"/>
      <w:color w:val="000000"/>
      <w:kern w:val="28"/>
      <w:sz w:val="26"/>
      <w:szCs w:val="26"/>
    </w:rPr>
  </w:style>
  <w:style w:type="paragraph" w:styleId="ae">
    <w:name w:val="List Paragraph"/>
    <w:basedOn w:val="a"/>
    <w:uiPriority w:val="34"/>
    <w:qFormat/>
    <w:rsid w:val="003C3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ortolenegorsk.clan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B8BECE-4B12-4DF2-997A-F6D0236D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20</Pages>
  <Words>5368</Words>
  <Characters>30600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2015-09-10T06:27:00Z</dcterms:created>
  <dcterms:modified xsi:type="dcterms:W3CDTF">2015-09-10T09:07:00Z</dcterms:modified>
</cp:coreProperties>
</file>